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9062E" w14:textId="263C541B" w:rsidR="00573657" w:rsidRDefault="00AD4A6E" w:rsidP="00AD4A6E">
      <w:pPr>
        <w:pStyle w:val="MJSTitle"/>
      </w:pPr>
      <w:r>
        <w:fldChar w:fldCharType="begin"/>
      </w:r>
      <w:r>
        <w:instrText xml:space="preserve"> MACROBUTTON MTEditEquationSection2 </w:instrText>
      </w:r>
      <w:r w:rsidRPr="00AD4A6E">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671A99" w:rsidRPr="00671A99">
        <w:t xml:space="preserve">Paper Title </w:t>
      </w:r>
      <w:r w:rsidR="006B6785">
        <w:t>S</w:t>
      </w:r>
      <w:r w:rsidR="00671A99" w:rsidRPr="00671A99">
        <w:t xml:space="preserve">hould be </w:t>
      </w:r>
      <w:r w:rsidR="00AE46F4">
        <w:t>C</w:t>
      </w:r>
      <w:r w:rsidR="00AE46F4" w:rsidRPr="00AE46F4">
        <w:t xml:space="preserve">oncise and </w:t>
      </w:r>
      <w:r w:rsidR="00AE46F4">
        <w:t>I</w:t>
      </w:r>
      <w:r w:rsidR="00AE46F4" w:rsidRPr="00AE46F4">
        <w:t>nformative</w:t>
      </w:r>
      <w:r w:rsidR="00671A99" w:rsidRPr="00671A99">
        <w:t xml:space="preserve"> and </w:t>
      </w:r>
      <w:r w:rsidR="006B6785">
        <w:t>S</w:t>
      </w:r>
      <w:r w:rsidR="00671A99" w:rsidRPr="00671A99">
        <w:t>hould not Contain Abbreviations</w:t>
      </w:r>
    </w:p>
    <w:p w14:paraId="6CAEBB81" w14:textId="4F1BC6BF" w:rsidR="00671A99" w:rsidRPr="00BA1C52" w:rsidRDefault="00671A99" w:rsidP="00671A99">
      <w:pPr>
        <w:rPr>
          <w:rFonts w:ascii="LM Roman 10" w:hAnsi="LM Roman 10"/>
          <w:sz w:val="20"/>
          <w:szCs w:val="20"/>
          <w:vertAlign w:val="superscript"/>
        </w:rPr>
      </w:pPr>
      <w:r w:rsidRPr="00CB5EB0">
        <w:rPr>
          <w:rStyle w:val="AuthorsChar"/>
        </w:rPr>
        <w:t>First Author</w:t>
      </w:r>
      <w:r w:rsidRPr="00BA1C52">
        <w:rPr>
          <w:rFonts w:ascii="LM Roman 10" w:hAnsi="LM Roman 10"/>
          <w:sz w:val="20"/>
          <w:szCs w:val="20"/>
        </w:rPr>
        <w:t xml:space="preserve"> </w:t>
      </w:r>
      <w:r w:rsidRPr="00BA1C52">
        <w:rPr>
          <w:rFonts w:ascii="LM Roman 10" w:hAnsi="LM Roman 10"/>
          <w:sz w:val="20"/>
          <w:szCs w:val="20"/>
          <w:vertAlign w:val="superscript"/>
        </w:rPr>
        <w:t>a</w:t>
      </w:r>
      <w:r w:rsidRPr="00BA1C52">
        <w:rPr>
          <w:rFonts w:ascii="LM Roman 10" w:hAnsi="LM Roman 10"/>
          <w:sz w:val="20"/>
          <w:szCs w:val="20"/>
        </w:rPr>
        <w:t xml:space="preserve">, </w:t>
      </w:r>
      <w:r w:rsidRPr="005E4018">
        <w:rPr>
          <w:rStyle w:val="AuthorsChar"/>
        </w:rPr>
        <w:t>Second Author</w:t>
      </w:r>
      <w:r w:rsidRPr="00BA1C52">
        <w:rPr>
          <w:rFonts w:ascii="LM Roman 10" w:hAnsi="LM Roman 10"/>
          <w:sz w:val="20"/>
          <w:szCs w:val="20"/>
        </w:rPr>
        <w:t xml:space="preserve"> </w:t>
      </w:r>
      <w:r w:rsidRPr="00BA1C52">
        <w:rPr>
          <w:rFonts w:ascii="LM Roman 10" w:hAnsi="LM Roman 10"/>
          <w:sz w:val="20"/>
          <w:szCs w:val="20"/>
          <w:vertAlign w:val="superscript"/>
        </w:rPr>
        <w:t>b</w:t>
      </w:r>
      <w:r w:rsidRPr="00BA1C52">
        <w:rPr>
          <w:rFonts w:ascii="LM Roman 10" w:hAnsi="LM Roman 10"/>
          <w:sz w:val="20"/>
          <w:szCs w:val="20"/>
        </w:rPr>
        <w:t xml:space="preserve">, </w:t>
      </w:r>
      <w:r w:rsidRPr="005E4018">
        <w:rPr>
          <w:rStyle w:val="AuthorsChar"/>
        </w:rPr>
        <w:t>and Third Author</w:t>
      </w:r>
      <w:r w:rsidRPr="00BA1C52">
        <w:rPr>
          <w:rFonts w:ascii="LM Roman 10" w:hAnsi="LM Roman 10"/>
          <w:sz w:val="20"/>
          <w:szCs w:val="20"/>
        </w:rPr>
        <w:t xml:space="preserve"> </w:t>
      </w:r>
      <w:r w:rsidRPr="005E4018">
        <w:rPr>
          <w:rFonts w:ascii="LM Roman 10" w:hAnsi="LM Roman 10"/>
          <w:sz w:val="20"/>
          <w:szCs w:val="20"/>
          <w:vertAlign w:val="superscript"/>
        </w:rPr>
        <w:t>c</w:t>
      </w:r>
    </w:p>
    <w:p w14:paraId="55C19AE6" w14:textId="77777777" w:rsidR="00BA1C52" w:rsidRPr="00BA1C52" w:rsidRDefault="00671A99" w:rsidP="00BA1C52">
      <w:pPr>
        <w:spacing w:after="0"/>
        <w:rPr>
          <w:rFonts w:ascii="LM Roman 10" w:hAnsi="LM Roman 10"/>
          <w:sz w:val="18"/>
          <w:szCs w:val="18"/>
        </w:rPr>
      </w:pPr>
      <w:r w:rsidRPr="00BA1C52">
        <w:rPr>
          <w:rFonts w:ascii="LM Roman 10" w:hAnsi="LM Roman 10"/>
          <w:sz w:val="18"/>
          <w:szCs w:val="18"/>
          <w:vertAlign w:val="superscript"/>
        </w:rPr>
        <w:t>a</w:t>
      </w:r>
      <w:r w:rsidRPr="00BA1C52">
        <w:rPr>
          <w:rFonts w:ascii="LM Roman 10" w:hAnsi="LM Roman 10"/>
          <w:sz w:val="18"/>
          <w:szCs w:val="18"/>
        </w:rPr>
        <w:t xml:space="preserve"> </w:t>
      </w:r>
      <w:r w:rsidRPr="005E4018">
        <w:rPr>
          <w:rStyle w:val="AffiliationsChar"/>
        </w:rPr>
        <w:t>Department, College, University, City, Country, Email, ORCID</w:t>
      </w:r>
      <w:r w:rsidRPr="00BA1C52">
        <w:rPr>
          <w:rFonts w:ascii="LM Roman 10" w:hAnsi="LM Roman 10"/>
          <w:sz w:val="18"/>
          <w:szCs w:val="18"/>
        </w:rPr>
        <w:t xml:space="preserve"> </w:t>
      </w:r>
    </w:p>
    <w:p w14:paraId="05CD76F5" w14:textId="46D7CBF4" w:rsidR="00BA1C52" w:rsidRPr="00BA1C52" w:rsidRDefault="00671A99" w:rsidP="00BA1C52">
      <w:pPr>
        <w:spacing w:after="0"/>
        <w:rPr>
          <w:rFonts w:ascii="LM Roman 10" w:hAnsi="LM Roman 10"/>
          <w:sz w:val="18"/>
          <w:szCs w:val="18"/>
        </w:rPr>
      </w:pPr>
      <w:r w:rsidRPr="00BA1C52">
        <w:rPr>
          <w:rFonts w:ascii="LM Roman 10" w:hAnsi="LM Roman 10"/>
          <w:sz w:val="18"/>
          <w:szCs w:val="18"/>
          <w:vertAlign w:val="superscript"/>
        </w:rPr>
        <w:t>b</w:t>
      </w:r>
      <w:r w:rsidRPr="00BA1C52">
        <w:rPr>
          <w:rFonts w:ascii="LM Roman 10" w:hAnsi="LM Roman 10"/>
          <w:sz w:val="18"/>
          <w:szCs w:val="18"/>
        </w:rPr>
        <w:t xml:space="preserve"> </w:t>
      </w:r>
      <w:r w:rsidRPr="005E4018">
        <w:rPr>
          <w:rStyle w:val="AffiliationsChar"/>
        </w:rPr>
        <w:t>Department, College, University, City, Country, Email, ORCID</w:t>
      </w:r>
      <w:r w:rsidRPr="00BA1C52">
        <w:rPr>
          <w:rFonts w:ascii="LM Roman 10" w:hAnsi="LM Roman 10"/>
          <w:sz w:val="18"/>
          <w:szCs w:val="18"/>
        </w:rPr>
        <w:t xml:space="preserve"> </w:t>
      </w:r>
    </w:p>
    <w:p w14:paraId="3EA94B6C" w14:textId="484C3DDB" w:rsidR="00671A99" w:rsidRPr="00BA1C52" w:rsidRDefault="00671A99" w:rsidP="00BA1C52">
      <w:pPr>
        <w:rPr>
          <w:rFonts w:ascii="LM Roman 10" w:hAnsi="LM Roman 10"/>
          <w:sz w:val="18"/>
          <w:szCs w:val="18"/>
        </w:rPr>
      </w:pPr>
      <w:r w:rsidRPr="00BA1C52">
        <w:rPr>
          <w:rFonts w:ascii="LM Roman 10" w:hAnsi="LM Roman 10"/>
          <w:sz w:val="18"/>
          <w:szCs w:val="18"/>
          <w:vertAlign w:val="superscript"/>
        </w:rPr>
        <w:t>c</w:t>
      </w:r>
      <w:r w:rsidRPr="00BA1C52">
        <w:rPr>
          <w:rFonts w:ascii="LM Roman 10" w:hAnsi="LM Roman 10"/>
          <w:sz w:val="18"/>
          <w:szCs w:val="18"/>
        </w:rPr>
        <w:t xml:space="preserve"> </w:t>
      </w:r>
      <w:r w:rsidRPr="005E4018">
        <w:rPr>
          <w:rStyle w:val="AffiliationsChar"/>
        </w:rPr>
        <w:t>Department, College, University, City, Country, Email, ORCID</w:t>
      </w:r>
    </w:p>
    <w:p w14:paraId="25831125" w14:textId="6E572DCA" w:rsidR="00BA1C52" w:rsidRPr="00E04AE7" w:rsidRDefault="00BA1C52" w:rsidP="00E04AE7">
      <w:pPr>
        <w:pStyle w:val="References"/>
        <w:rPr>
          <w:b/>
        </w:rPr>
      </w:pPr>
      <w:r w:rsidRPr="00E04AE7">
        <w:rPr>
          <w:b/>
        </w:rPr>
        <w:t>CORRESPOND</w:t>
      </w:r>
      <w:r w:rsidR="002009B3">
        <w:rPr>
          <w:b/>
        </w:rPr>
        <w:t>E</w:t>
      </w:r>
      <w:r w:rsidRPr="00E04AE7">
        <w:rPr>
          <w:b/>
        </w:rPr>
        <w:t>NCE:</w:t>
      </w:r>
    </w:p>
    <w:p w14:paraId="3035744F" w14:textId="6F753FAF" w:rsidR="00BA1C52" w:rsidRPr="005E4018" w:rsidRDefault="00BA1C52" w:rsidP="00BA1C52">
      <w:pPr>
        <w:spacing w:after="0"/>
        <w:rPr>
          <w:rFonts w:ascii="LM Roman 9" w:hAnsi="LM Roman 9"/>
          <w:i/>
          <w:iCs/>
          <w:sz w:val="18"/>
          <w:szCs w:val="18"/>
        </w:rPr>
      </w:pPr>
      <w:r w:rsidRPr="005E4018">
        <w:rPr>
          <w:rFonts w:ascii="LM Roman 9" w:hAnsi="LM Roman 9"/>
          <w:i/>
          <w:iCs/>
          <w:sz w:val="18"/>
          <w:szCs w:val="18"/>
        </w:rPr>
        <w:t>Corresponding Author Name</w:t>
      </w:r>
    </w:p>
    <w:p w14:paraId="2FEDD1B4" w14:textId="7C7788A1" w:rsidR="00BA1C52" w:rsidRDefault="00BA1C52" w:rsidP="006E1237">
      <w:pPr>
        <w:spacing w:after="0"/>
        <w:rPr>
          <w:rFonts w:ascii="LM Roman 9" w:hAnsi="LM Roman 9"/>
          <w:i/>
          <w:iCs/>
          <w:sz w:val="18"/>
          <w:szCs w:val="18"/>
        </w:rPr>
      </w:pPr>
      <w:r w:rsidRPr="00C464E3">
        <w:rPr>
          <w:rFonts w:ascii="LM Roman 9" w:hAnsi="LM Roman 9"/>
          <w:i/>
          <w:iCs/>
          <w:sz w:val="18"/>
          <w:szCs w:val="18"/>
        </w:rPr>
        <w:t>Email</w:t>
      </w:r>
    </w:p>
    <w:p w14:paraId="10C17A28" w14:textId="787E481A" w:rsidR="006E1237" w:rsidRPr="00C464E3" w:rsidRDefault="006E1237" w:rsidP="006B6785">
      <w:pPr>
        <w:pBdr>
          <w:bottom w:val="single" w:sz="4" w:space="1" w:color="auto"/>
        </w:pBdr>
        <w:rPr>
          <w:rFonts w:ascii="LM Roman 9" w:hAnsi="LM Roman 9"/>
          <w:i/>
          <w:iCs/>
          <w:sz w:val="18"/>
          <w:szCs w:val="18"/>
        </w:rPr>
      </w:pPr>
      <w:r>
        <w:rPr>
          <w:rFonts w:ascii="LM Roman 9" w:hAnsi="LM Roman 9"/>
          <w:i/>
          <w:iCs/>
          <w:sz w:val="18"/>
          <w:szCs w:val="18"/>
        </w:rPr>
        <w:t>Phone Number</w:t>
      </w:r>
    </w:p>
    <w:p w14:paraId="313E7363" w14:textId="76D0E54D" w:rsidR="00BA1C52" w:rsidRDefault="00BA1C52" w:rsidP="00740EED">
      <w:pPr>
        <w:shd w:val="clear" w:color="auto" w:fill="EBFAFF"/>
        <w:spacing w:line="240" w:lineRule="auto"/>
        <w:jc w:val="both"/>
        <w:rPr>
          <w:rFonts w:ascii="LM Roman 10" w:hAnsi="LM Roman 10"/>
          <w:sz w:val="18"/>
          <w:szCs w:val="18"/>
        </w:rPr>
      </w:pPr>
      <w:r w:rsidRPr="00C464E3">
        <w:rPr>
          <w:rFonts w:ascii="LM Roman 10" w:hAnsi="LM Roman 10"/>
          <w:b/>
          <w:bCs/>
        </w:rPr>
        <w:t>ABSTRACT</w:t>
      </w:r>
      <w:r w:rsidRPr="00BA1C52">
        <w:rPr>
          <w:rFonts w:ascii="LM Roman 10" w:hAnsi="LM Roman 10"/>
          <w:b/>
          <w:bCs/>
          <w:sz w:val="18"/>
          <w:szCs w:val="18"/>
        </w:rPr>
        <w:t>:</w:t>
      </w:r>
      <w:r w:rsidRPr="00BA1C52">
        <w:rPr>
          <w:rFonts w:ascii="LM Roman 10" w:hAnsi="LM Roman 10"/>
          <w:sz w:val="18"/>
          <w:szCs w:val="18"/>
        </w:rPr>
        <w:t xml:space="preserve"> </w:t>
      </w:r>
      <w:r w:rsidR="00CB5EB0" w:rsidRPr="00C464E3">
        <w:rPr>
          <w:rStyle w:val="AbstractChar"/>
          <w:b/>
          <w:bCs/>
        </w:rPr>
        <w:t>Background:</w:t>
      </w:r>
      <w:r w:rsidR="00CB5EB0" w:rsidRPr="00C464E3">
        <w:rPr>
          <w:rStyle w:val="AbstractChar"/>
        </w:rPr>
        <w:t xml:space="preserve"> </w:t>
      </w:r>
      <w:r w:rsidR="006E1237" w:rsidRPr="00C464E3">
        <w:rPr>
          <w:rStyle w:val="AbstractChar"/>
        </w:rPr>
        <w:t>The abstract should be between 200 to 350 words and be “Structured Abstract” contains the</w:t>
      </w:r>
      <w:r w:rsidR="006E1237">
        <w:rPr>
          <w:rStyle w:val="AbstractChar"/>
        </w:rPr>
        <w:t>se</w:t>
      </w:r>
      <w:r w:rsidR="006E1237" w:rsidRPr="00C464E3">
        <w:rPr>
          <w:rStyle w:val="AbstractChar"/>
        </w:rPr>
        <w:t xml:space="preserve"> five headings</w:t>
      </w:r>
      <w:r w:rsidR="006E1237">
        <w:rPr>
          <w:rStyle w:val="AbstractChar"/>
        </w:rPr>
        <w:t xml:space="preserve"> “In bold</w:t>
      </w:r>
      <w:r w:rsidR="006E1237" w:rsidRPr="00C464E3">
        <w:rPr>
          <w:rStyle w:val="AbstractChar"/>
        </w:rPr>
        <w:t>.</w:t>
      </w:r>
      <w:r w:rsidR="006E1237">
        <w:rPr>
          <w:rStyle w:val="AbstractChar"/>
        </w:rPr>
        <w:t xml:space="preserve">” </w:t>
      </w:r>
      <w:r w:rsidR="00740EED" w:rsidRPr="00C464E3">
        <w:rPr>
          <w:rStyle w:val="AbstractChar"/>
        </w:rPr>
        <w:t>In the Background section, authors should briefly situate their study within the existing literature by highlighting the overarching challenge or gap that motivated the research. They should articulate why addressing this gap is important for the field and who will benefit from the findings. Aim for one clear, contextual paragraph rather than exhaustive detail</w:t>
      </w:r>
      <w:r w:rsidR="00CB5EB0" w:rsidRPr="00C464E3">
        <w:rPr>
          <w:rStyle w:val="AbstractChar"/>
        </w:rPr>
        <w:t>.</w:t>
      </w:r>
      <w:r w:rsidRPr="00C464E3">
        <w:rPr>
          <w:rStyle w:val="AbstractChar"/>
        </w:rPr>
        <w:t xml:space="preserve"> </w:t>
      </w:r>
      <w:r w:rsidRPr="00C464E3">
        <w:rPr>
          <w:rStyle w:val="AbstractChar"/>
          <w:b/>
          <w:bCs/>
        </w:rPr>
        <w:t>Objective:</w:t>
      </w:r>
      <w:r w:rsidRPr="00C464E3">
        <w:rPr>
          <w:rStyle w:val="AbstractChar"/>
        </w:rPr>
        <w:t xml:space="preserve"> </w:t>
      </w:r>
      <w:r w:rsidR="00740EED" w:rsidRPr="00C464E3">
        <w:rPr>
          <w:rStyle w:val="AbstractChar"/>
        </w:rPr>
        <w:t>In the Objective section, authors should state the primary purpose of the study in a single, focused sentence. Use active phrasing such as “The aim of this study is to…,” specifying the population, intervention, and outcome of interest. Avoid vague expressions and ensure clarity about what the research seeks to achieve</w:t>
      </w:r>
      <w:r w:rsidR="00CB5EB0" w:rsidRPr="00C464E3">
        <w:rPr>
          <w:rStyle w:val="AbstractChar"/>
        </w:rPr>
        <w:t>.</w:t>
      </w:r>
      <w:r w:rsidRPr="00C464E3">
        <w:rPr>
          <w:rStyle w:val="AbstractChar"/>
        </w:rPr>
        <w:t xml:space="preserve"> </w:t>
      </w:r>
      <w:r w:rsidRPr="00C464E3">
        <w:rPr>
          <w:rStyle w:val="AbstractChar"/>
          <w:b/>
          <w:bCs/>
        </w:rPr>
        <w:t>Methods:</w:t>
      </w:r>
      <w:r w:rsidRPr="00C464E3">
        <w:rPr>
          <w:rStyle w:val="AbstractChar"/>
        </w:rPr>
        <w:t xml:space="preserve"> </w:t>
      </w:r>
      <w:r w:rsidR="00740EED" w:rsidRPr="00C464E3">
        <w:rPr>
          <w:rStyle w:val="AbstractChar"/>
        </w:rPr>
        <w:t>In the Methods section, authors should briefly describe the study design, participant selection criteria, and data collection procedures. Include essential details such as sample size, setting, and measurement instruments. Outline the primary intervention or experiment and the analytical techniques used, for example, regression analysis, ANOVA, or thematic coding. Keep this description concise but sufficiently detailed to understand your approach.</w:t>
      </w:r>
      <w:r w:rsidRPr="00C464E3">
        <w:rPr>
          <w:rStyle w:val="AbstractChar"/>
        </w:rPr>
        <w:t xml:space="preserve"> </w:t>
      </w:r>
      <w:r w:rsidRPr="00C464E3">
        <w:rPr>
          <w:rStyle w:val="AbstractChar"/>
          <w:b/>
          <w:bCs/>
        </w:rPr>
        <w:t>Results:</w:t>
      </w:r>
      <w:r w:rsidRPr="00C464E3">
        <w:rPr>
          <w:rStyle w:val="AbstractChar"/>
        </w:rPr>
        <w:t xml:space="preserve"> </w:t>
      </w:r>
      <w:r w:rsidR="00740EED" w:rsidRPr="00C464E3">
        <w:rPr>
          <w:rStyle w:val="AbstractChar"/>
        </w:rPr>
        <w:t>In the Results section, authors should present the most important findings that directly address the study objective. Provide key quantitative metrics such as effect sizes, mean differences, confidence intervals, and p-values, or summarize major qualitative themes. Focus on reporting only the outcomes that support your conclusions, and avoid listing every result collected.</w:t>
      </w:r>
      <w:r w:rsidRPr="00C464E3">
        <w:rPr>
          <w:rStyle w:val="AbstractChar"/>
        </w:rPr>
        <w:t xml:space="preserve"> </w:t>
      </w:r>
      <w:r w:rsidRPr="00C464E3">
        <w:rPr>
          <w:rStyle w:val="AbstractChar"/>
          <w:b/>
          <w:bCs/>
        </w:rPr>
        <w:t>Conclusions:</w:t>
      </w:r>
      <w:r w:rsidRPr="00C464E3">
        <w:rPr>
          <w:rStyle w:val="AbstractChar"/>
        </w:rPr>
        <w:t xml:space="preserve"> </w:t>
      </w:r>
      <w:r w:rsidR="00740EED" w:rsidRPr="00C464E3">
        <w:rPr>
          <w:rStyle w:val="AbstractChar"/>
        </w:rPr>
        <w:t>In the Conclusions section, authors should interpret their findings by emphasizing their significance for theory, practice, or policy. Highlight two or three key messages that stem from your results and suggest practical applications or future research directions. Ensure that this final paragraph ties back to the Background and Objective sections to demonstrate a coherent narrative.</w:t>
      </w:r>
    </w:p>
    <w:p w14:paraId="4DECFD12" w14:textId="74C5F74E" w:rsidR="005B2685" w:rsidRPr="00FA7439" w:rsidRDefault="005B2685" w:rsidP="006B6785">
      <w:pPr>
        <w:pStyle w:val="MJSTitle"/>
        <w:pBdr>
          <w:bottom w:val="single" w:sz="4" w:space="1" w:color="auto"/>
        </w:pBdr>
        <w:rPr>
          <w:rFonts w:ascii="Times New Roman" w:hAnsi="Times New Roman" w:cs="Times New Roman"/>
        </w:rPr>
      </w:pPr>
      <w:r w:rsidRPr="00FA7439">
        <w:rPr>
          <w:rFonts w:ascii="Times New Roman" w:hAnsi="Times New Roman" w:cs="Times New Roman"/>
          <w:bCs/>
          <w:sz w:val="18"/>
          <w:szCs w:val="8"/>
        </w:rPr>
        <w:t xml:space="preserve">KEYWORDS: </w:t>
      </w:r>
      <w:r w:rsidR="00CB5EB0" w:rsidRPr="00FA7439">
        <w:rPr>
          <w:rFonts w:ascii="Times New Roman" w:hAnsi="Times New Roman" w:cs="Times New Roman"/>
          <w:b w:val="0"/>
          <w:bCs/>
          <w:sz w:val="20"/>
          <w:szCs w:val="10"/>
        </w:rPr>
        <w:t>First keyword</w:t>
      </w:r>
      <w:r w:rsidRPr="00FA7439">
        <w:rPr>
          <w:rFonts w:ascii="Times New Roman" w:hAnsi="Times New Roman" w:cs="Times New Roman"/>
          <w:b w:val="0"/>
          <w:bCs/>
          <w:sz w:val="20"/>
          <w:szCs w:val="10"/>
        </w:rPr>
        <w:t xml:space="preserve">; </w:t>
      </w:r>
      <w:r w:rsidR="00CB5EB0" w:rsidRPr="00FA7439">
        <w:rPr>
          <w:rFonts w:ascii="Times New Roman" w:hAnsi="Times New Roman" w:cs="Times New Roman"/>
          <w:b w:val="0"/>
          <w:bCs/>
          <w:sz w:val="20"/>
          <w:szCs w:val="10"/>
        </w:rPr>
        <w:t>Second keyword</w:t>
      </w:r>
      <w:r w:rsidRPr="00FA7439">
        <w:rPr>
          <w:rFonts w:ascii="Times New Roman" w:hAnsi="Times New Roman" w:cs="Times New Roman"/>
          <w:b w:val="0"/>
          <w:bCs/>
          <w:sz w:val="20"/>
          <w:szCs w:val="10"/>
        </w:rPr>
        <w:t xml:space="preserve">; </w:t>
      </w:r>
      <w:r w:rsidR="00CB5EB0" w:rsidRPr="00FA7439">
        <w:rPr>
          <w:rFonts w:ascii="Times New Roman" w:hAnsi="Times New Roman" w:cs="Times New Roman"/>
          <w:b w:val="0"/>
          <w:bCs/>
          <w:sz w:val="20"/>
          <w:szCs w:val="10"/>
        </w:rPr>
        <w:t>Third keyword</w:t>
      </w:r>
      <w:r w:rsidRPr="00FA7439">
        <w:rPr>
          <w:rFonts w:ascii="Times New Roman" w:hAnsi="Times New Roman" w:cs="Times New Roman"/>
          <w:b w:val="0"/>
          <w:bCs/>
          <w:sz w:val="20"/>
          <w:szCs w:val="10"/>
        </w:rPr>
        <w:t xml:space="preserve">; </w:t>
      </w:r>
      <w:r w:rsidR="00CB5EB0" w:rsidRPr="00FA7439">
        <w:rPr>
          <w:rFonts w:ascii="Times New Roman" w:hAnsi="Times New Roman" w:cs="Times New Roman"/>
          <w:b w:val="0"/>
          <w:bCs/>
          <w:sz w:val="20"/>
          <w:szCs w:val="10"/>
        </w:rPr>
        <w:t>Fourth keyword</w:t>
      </w:r>
      <w:r w:rsidRPr="00FA7439">
        <w:rPr>
          <w:rFonts w:ascii="Times New Roman" w:hAnsi="Times New Roman" w:cs="Times New Roman"/>
          <w:b w:val="0"/>
          <w:bCs/>
          <w:sz w:val="20"/>
          <w:szCs w:val="10"/>
        </w:rPr>
        <w:t xml:space="preserve">; </w:t>
      </w:r>
      <w:r w:rsidR="00CB5EB0" w:rsidRPr="00FA7439">
        <w:rPr>
          <w:rFonts w:ascii="Times New Roman" w:hAnsi="Times New Roman" w:cs="Times New Roman"/>
          <w:b w:val="0"/>
          <w:bCs/>
          <w:sz w:val="20"/>
          <w:szCs w:val="10"/>
        </w:rPr>
        <w:t>Fifth keyword</w:t>
      </w:r>
      <w:r w:rsidR="00740EED" w:rsidRPr="00FA7439">
        <w:rPr>
          <w:rFonts w:ascii="Times New Roman" w:hAnsi="Times New Roman" w:cs="Times New Roman"/>
          <w:b w:val="0"/>
          <w:bCs/>
          <w:sz w:val="20"/>
          <w:szCs w:val="10"/>
        </w:rPr>
        <w:t xml:space="preserve"> (Use f</w:t>
      </w:r>
      <w:r w:rsidR="00AB115C">
        <w:rPr>
          <w:rFonts w:ascii="Times New Roman" w:hAnsi="Times New Roman" w:cs="Times New Roman"/>
          <w:b w:val="0"/>
          <w:bCs/>
          <w:sz w:val="20"/>
          <w:szCs w:val="10"/>
        </w:rPr>
        <w:t>our</w:t>
      </w:r>
      <w:r w:rsidR="00740EED" w:rsidRPr="00FA7439">
        <w:rPr>
          <w:rFonts w:ascii="Times New Roman" w:hAnsi="Times New Roman" w:cs="Times New Roman"/>
          <w:b w:val="0"/>
          <w:bCs/>
          <w:sz w:val="20"/>
          <w:szCs w:val="10"/>
        </w:rPr>
        <w:t xml:space="preserve"> to seven keywords separated by a semicolon)</w:t>
      </w:r>
    </w:p>
    <w:p w14:paraId="7158E9A1" w14:textId="77777777" w:rsidR="005B2685" w:rsidRPr="005B2685" w:rsidRDefault="005B2685" w:rsidP="005E4018">
      <w:pPr>
        <w:pStyle w:val="Sections"/>
      </w:pPr>
      <w:r w:rsidRPr="005B2685">
        <w:t>INTRODUCTION</w:t>
      </w:r>
    </w:p>
    <w:p w14:paraId="6E47A835" w14:textId="667249E0" w:rsidR="005B2685" w:rsidRDefault="00740EED" w:rsidP="00740EED">
      <w:pPr>
        <w:pStyle w:val="MJSNormal"/>
      </w:pPr>
      <w:r w:rsidRPr="00740EED">
        <w:t>Authors should open the Introduction with a compelling overview of the broad field, illustrating its real-world relevance or theoretical importance. In one or two concise sentences, explain the general topic area and why readers should care. This initial framing sets the stage and draws readers into the narrative.</w:t>
      </w:r>
    </w:p>
    <w:p w14:paraId="5DE04CA6" w14:textId="69D754E0" w:rsidR="00740EED" w:rsidRDefault="00740EED" w:rsidP="00740EED">
      <w:pPr>
        <w:pStyle w:val="MJSNormal"/>
      </w:pPr>
      <w:r w:rsidRPr="00740EED">
        <w:t>Next, succinctly summarize key studies that have shaped current understanding of your topic. Highlight major findings, methodologies, and any debates or divergent results in the literature. Keep this review focused and selective</w:t>
      </w:r>
      <w:r w:rsidR="00AB115C">
        <w:t>-</w:t>
      </w:r>
      <w:r w:rsidRPr="00740EED">
        <w:t>only include works directly related to your research question.</w:t>
      </w:r>
    </w:p>
    <w:p w14:paraId="3368A0DF" w14:textId="55C613FA" w:rsidR="00740EED" w:rsidRPr="00740EED" w:rsidRDefault="00740EED" w:rsidP="00740EED">
      <w:pPr>
        <w:pStyle w:val="MJSNormal"/>
      </w:pPr>
      <w:r w:rsidRPr="00740EED">
        <w:t>After surveying existing work, pinpoint the precise gap or unresolved issue your study addresses. Explain how prior research falls short</w:t>
      </w:r>
      <w:r w:rsidR="00AB115C">
        <w:t>-</w:t>
      </w:r>
      <w:r w:rsidRPr="00740EED">
        <w:t>whether through limited scope, methodological constraints, conflicting evidence, or outdated data. This paragraph justifies the need for your investigation.</w:t>
      </w:r>
    </w:p>
    <w:p w14:paraId="54CCCBB1" w14:textId="00BB8C0D" w:rsidR="00740EED" w:rsidRPr="00740EED" w:rsidRDefault="00740EED" w:rsidP="00740EED">
      <w:pPr>
        <w:pStyle w:val="MJSNormal"/>
      </w:pPr>
      <w:r w:rsidRPr="00740EED">
        <w:t>Build on the identified gap by outlining your study’s rationale: why your approach offers a fresh perspective or solution. Clearly state your primary aim, research questions, or hypotheses in active language. This linkage between gap and objective convinces readers of your study’s value.</w:t>
      </w:r>
    </w:p>
    <w:p w14:paraId="10440BF9" w14:textId="6589B196" w:rsidR="00740EED" w:rsidRPr="00740EED" w:rsidRDefault="00740EED" w:rsidP="00740EED">
      <w:pPr>
        <w:pStyle w:val="MJSNormal"/>
      </w:pPr>
      <w:r w:rsidRPr="00740EED">
        <w:lastRenderedPageBreak/>
        <w:t>Conclude the Introduction with a brief roadmap of the paper’s organization. Describe what each subsequent section covers</w:t>
      </w:r>
      <w:r w:rsidR="00AB115C">
        <w:t>-</w:t>
      </w:r>
      <w:r w:rsidRPr="00740EED">
        <w:t>Methods, Results, Discussion, and Conclusions</w:t>
      </w:r>
      <w:r w:rsidR="00AB115C">
        <w:t>-</w:t>
      </w:r>
      <w:r w:rsidRPr="00740EED">
        <w:t>to guide readers through your argument. This preview enhances clarity and helps readers navigate your manuscript.</w:t>
      </w:r>
    </w:p>
    <w:p w14:paraId="0BB075E7" w14:textId="77777777" w:rsidR="00740EED" w:rsidRDefault="00740EED" w:rsidP="00740EED">
      <w:pPr>
        <w:pStyle w:val="MJSNormal"/>
      </w:pPr>
    </w:p>
    <w:p w14:paraId="05200411" w14:textId="276C59C1" w:rsidR="005B2685" w:rsidRPr="005B2685" w:rsidRDefault="00BB6102" w:rsidP="006027E1">
      <w:pPr>
        <w:pStyle w:val="Sections"/>
      </w:pPr>
      <w:r>
        <w:t xml:space="preserve">materials and </w:t>
      </w:r>
      <w:r w:rsidR="005B2685" w:rsidRPr="005B2685">
        <w:t>METHODS</w:t>
      </w:r>
    </w:p>
    <w:p w14:paraId="23C5E48F" w14:textId="23BAAC9D" w:rsidR="0055485E" w:rsidRPr="00392C67" w:rsidRDefault="0055485E" w:rsidP="00392C67">
      <w:pPr>
        <w:pStyle w:val="MJSNormal"/>
      </w:pPr>
      <w:r>
        <w:t xml:space="preserve">Authors must use the font styles to help them use this template. All the style are depicted in </w:t>
      </w:r>
      <w:r w:rsidR="00004DCB">
        <w:fldChar w:fldCharType="begin"/>
      </w:r>
      <w:r w:rsidR="00004DCB">
        <w:instrText xml:space="preserve"> REF _Ref203572204 \h  \* MERGEFORMAT </w:instrText>
      </w:r>
      <w:r w:rsidR="00004DCB">
        <w:fldChar w:fldCharType="separate"/>
      </w:r>
      <w:r w:rsidR="002B306E" w:rsidRPr="002B306E">
        <w:t xml:space="preserve">Table </w:t>
      </w:r>
      <w:r w:rsidR="002B306E" w:rsidRPr="002B306E">
        <w:rPr>
          <w:color w:val="0070C0"/>
        </w:rPr>
        <w:t>1</w:t>
      </w:r>
      <w:r w:rsidR="00004DCB">
        <w:fldChar w:fldCharType="end"/>
      </w:r>
      <w:r>
        <w:t xml:space="preserve">. </w:t>
      </w:r>
    </w:p>
    <w:p w14:paraId="1535F7B4" w14:textId="7EDB4431" w:rsidR="00004DCB" w:rsidRPr="00004DCB" w:rsidRDefault="00004DCB" w:rsidP="00BB631F">
      <w:pPr>
        <w:pStyle w:val="Captions"/>
        <w:rPr>
          <w:i/>
        </w:rPr>
      </w:pPr>
      <w:bookmarkStart w:id="0" w:name="_Ref203572204"/>
      <w:r w:rsidRPr="00BB631F">
        <w:rPr>
          <w:b/>
          <w:bCs/>
        </w:rPr>
        <w:t xml:space="preserve">Table </w:t>
      </w:r>
      <w:r w:rsidRPr="00BB631F">
        <w:rPr>
          <w:b/>
          <w:bCs/>
          <w:i/>
        </w:rPr>
        <w:fldChar w:fldCharType="begin"/>
      </w:r>
      <w:r w:rsidRPr="00BB631F">
        <w:rPr>
          <w:b/>
          <w:bCs/>
        </w:rPr>
        <w:instrText xml:space="preserve"> SEQ Table \* ARABIC </w:instrText>
      </w:r>
      <w:r w:rsidRPr="00BB631F">
        <w:rPr>
          <w:b/>
          <w:bCs/>
          <w:i/>
        </w:rPr>
        <w:fldChar w:fldCharType="separate"/>
      </w:r>
      <w:r w:rsidR="002B306E">
        <w:rPr>
          <w:b/>
          <w:bCs/>
          <w:noProof/>
        </w:rPr>
        <w:t>1</w:t>
      </w:r>
      <w:r w:rsidRPr="00BB631F">
        <w:rPr>
          <w:b/>
          <w:bCs/>
          <w:i/>
        </w:rPr>
        <w:fldChar w:fldCharType="end"/>
      </w:r>
      <w:bookmarkEnd w:id="0"/>
      <w:r w:rsidRPr="00BB631F">
        <w:rPr>
          <w:b/>
          <w:bCs/>
        </w:rPr>
        <w:t xml:space="preserve">. </w:t>
      </w:r>
      <w:r w:rsidRPr="00004DCB">
        <w:t>Font styles in this template</w:t>
      </w:r>
      <w:r w:rsidR="00BB631F">
        <w:t xml:space="preserve"> (Do not put a period at the end of the Table</w:t>
      </w:r>
      <w:r w:rsidR="00A06C1E">
        <w:t>’s caption</w:t>
      </w:r>
      <w:r w:rsidR="00BB631F">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8077"/>
      </w:tblGrid>
      <w:tr w:rsidR="0055485E" w:rsidRPr="00E6360D" w14:paraId="2EA74753" w14:textId="77777777" w:rsidTr="00004DCB">
        <w:trPr>
          <w:jc w:val="center"/>
        </w:trPr>
        <w:tc>
          <w:tcPr>
            <w:tcW w:w="1892" w:type="dxa"/>
            <w:tcBorders>
              <w:top w:val="single" w:sz="4" w:space="0" w:color="auto"/>
              <w:bottom w:val="single" w:sz="4" w:space="0" w:color="auto"/>
            </w:tcBorders>
          </w:tcPr>
          <w:p w14:paraId="5B80270D" w14:textId="2AB901EC" w:rsidR="0055485E" w:rsidRPr="00E6360D" w:rsidRDefault="0055485E" w:rsidP="00004DCB">
            <w:pPr>
              <w:pStyle w:val="MJSNormal"/>
              <w:rPr>
                <w:b/>
                <w:bCs/>
                <w:sz w:val="18"/>
                <w:szCs w:val="14"/>
              </w:rPr>
            </w:pPr>
            <w:r w:rsidRPr="00E6360D">
              <w:rPr>
                <w:b/>
                <w:bCs/>
                <w:sz w:val="18"/>
                <w:szCs w:val="14"/>
              </w:rPr>
              <w:t xml:space="preserve">Font </w:t>
            </w:r>
            <w:r w:rsidR="00BA3EB3">
              <w:rPr>
                <w:b/>
                <w:bCs/>
                <w:sz w:val="18"/>
                <w:szCs w:val="14"/>
              </w:rPr>
              <w:t>s</w:t>
            </w:r>
            <w:r w:rsidRPr="00E6360D">
              <w:rPr>
                <w:b/>
                <w:bCs/>
                <w:sz w:val="18"/>
                <w:szCs w:val="14"/>
              </w:rPr>
              <w:t>tyle</w:t>
            </w:r>
          </w:p>
        </w:tc>
        <w:tc>
          <w:tcPr>
            <w:tcW w:w="8077" w:type="dxa"/>
            <w:tcBorders>
              <w:top w:val="single" w:sz="4" w:space="0" w:color="auto"/>
              <w:bottom w:val="single" w:sz="4" w:space="0" w:color="auto"/>
            </w:tcBorders>
          </w:tcPr>
          <w:p w14:paraId="5E66F3E3" w14:textId="2892132A" w:rsidR="0055485E" w:rsidRPr="00E6360D" w:rsidRDefault="0055485E" w:rsidP="00004DCB">
            <w:pPr>
              <w:pStyle w:val="MJSNormal"/>
              <w:rPr>
                <w:b/>
                <w:bCs/>
                <w:sz w:val="18"/>
                <w:szCs w:val="14"/>
              </w:rPr>
            </w:pPr>
            <w:r w:rsidRPr="00E6360D">
              <w:rPr>
                <w:b/>
                <w:bCs/>
                <w:sz w:val="18"/>
                <w:szCs w:val="14"/>
              </w:rPr>
              <w:t>Where to use</w:t>
            </w:r>
          </w:p>
        </w:tc>
      </w:tr>
      <w:tr w:rsidR="0055485E" w:rsidRPr="00E6360D" w14:paraId="1536222F" w14:textId="77777777" w:rsidTr="00004DCB">
        <w:trPr>
          <w:jc w:val="center"/>
        </w:trPr>
        <w:tc>
          <w:tcPr>
            <w:tcW w:w="1892" w:type="dxa"/>
            <w:tcBorders>
              <w:top w:val="single" w:sz="4" w:space="0" w:color="auto"/>
            </w:tcBorders>
          </w:tcPr>
          <w:p w14:paraId="6267F84B" w14:textId="543CEF09" w:rsidR="0055485E" w:rsidRPr="00E6360D" w:rsidRDefault="00050BF3" w:rsidP="00004DCB">
            <w:pPr>
              <w:pStyle w:val="MJSNormal"/>
              <w:rPr>
                <w:sz w:val="18"/>
                <w:szCs w:val="14"/>
              </w:rPr>
            </w:pPr>
            <w:proofErr w:type="spellStart"/>
            <w:r>
              <w:rPr>
                <w:sz w:val="18"/>
                <w:szCs w:val="14"/>
              </w:rPr>
              <w:t>MJS_</w:t>
            </w:r>
            <w:r w:rsidR="0055485E" w:rsidRPr="00E6360D">
              <w:rPr>
                <w:sz w:val="18"/>
                <w:szCs w:val="14"/>
              </w:rPr>
              <w:t>Title</w:t>
            </w:r>
            <w:proofErr w:type="spellEnd"/>
          </w:p>
        </w:tc>
        <w:tc>
          <w:tcPr>
            <w:tcW w:w="8077" w:type="dxa"/>
            <w:tcBorders>
              <w:top w:val="single" w:sz="4" w:space="0" w:color="auto"/>
            </w:tcBorders>
          </w:tcPr>
          <w:p w14:paraId="49AD377A" w14:textId="68D56652" w:rsidR="0055485E" w:rsidRPr="00E6360D" w:rsidRDefault="0055485E" w:rsidP="00004DCB">
            <w:pPr>
              <w:pStyle w:val="MJSNormal"/>
              <w:rPr>
                <w:sz w:val="18"/>
                <w:szCs w:val="14"/>
              </w:rPr>
            </w:pPr>
            <w:r w:rsidRPr="00E6360D">
              <w:rPr>
                <w:sz w:val="18"/>
                <w:szCs w:val="14"/>
              </w:rPr>
              <w:t>In the title of the manuscript</w:t>
            </w:r>
          </w:p>
        </w:tc>
      </w:tr>
      <w:tr w:rsidR="0055485E" w:rsidRPr="00E6360D" w14:paraId="58C7D2FC" w14:textId="77777777" w:rsidTr="00004DCB">
        <w:trPr>
          <w:jc w:val="center"/>
        </w:trPr>
        <w:tc>
          <w:tcPr>
            <w:tcW w:w="1892" w:type="dxa"/>
          </w:tcPr>
          <w:p w14:paraId="58CA16E6" w14:textId="7993AD11" w:rsidR="0055485E" w:rsidRPr="00E6360D" w:rsidRDefault="0055485E" w:rsidP="00004DCB">
            <w:pPr>
              <w:pStyle w:val="MJSNormal"/>
              <w:rPr>
                <w:sz w:val="18"/>
                <w:szCs w:val="14"/>
              </w:rPr>
            </w:pPr>
            <w:r w:rsidRPr="00E6360D">
              <w:rPr>
                <w:sz w:val="18"/>
                <w:szCs w:val="14"/>
              </w:rPr>
              <w:t>Authors</w:t>
            </w:r>
          </w:p>
        </w:tc>
        <w:tc>
          <w:tcPr>
            <w:tcW w:w="8077" w:type="dxa"/>
          </w:tcPr>
          <w:p w14:paraId="5BDD6DBD" w14:textId="711D8765" w:rsidR="0055485E" w:rsidRPr="00E6360D" w:rsidRDefault="0055485E" w:rsidP="00004DCB">
            <w:pPr>
              <w:pStyle w:val="MJSNormal"/>
              <w:rPr>
                <w:sz w:val="18"/>
                <w:szCs w:val="14"/>
              </w:rPr>
            </w:pPr>
            <w:r w:rsidRPr="00E6360D">
              <w:rPr>
                <w:sz w:val="18"/>
                <w:szCs w:val="14"/>
              </w:rPr>
              <w:t>In the authors’ names</w:t>
            </w:r>
          </w:p>
        </w:tc>
      </w:tr>
      <w:tr w:rsidR="0055485E" w:rsidRPr="00E6360D" w14:paraId="3E887B99" w14:textId="77777777" w:rsidTr="00004DCB">
        <w:trPr>
          <w:jc w:val="center"/>
        </w:trPr>
        <w:tc>
          <w:tcPr>
            <w:tcW w:w="1892" w:type="dxa"/>
          </w:tcPr>
          <w:p w14:paraId="04F5F9E6" w14:textId="7FECF777" w:rsidR="0055485E" w:rsidRPr="00E6360D" w:rsidRDefault="0055485E" w:rsidP="00004DCB">
            <w:pPr>
              <w:pStyle w:val="MJSNormal"/>
              <w:rPr>
                <w:sz w:val="18"/>
                <w:szCs w:val="14"/>
              </w:rPr>
            </w:pPr>
            <w:r w:rsidRPr="00E6360D">
              <w:rPr>
                <w:sz w:val="18"/>
                <w:szCs w:val="14"/>
              </w:rPr>
              <w:t xml:space="preserve">Affiliations </w:t>
            </w:r>
          </w:p>
        </w:tc>
        <w:tc>
          <w:tcPr>
            <w:tcW w:w="8077" w:type="dxa"/>
          </w:tcPr>
          <w:p w14:paraId="6B8092B1" w14:textId="4AECC73A" w:rsidR="0055485E" w:rsidRPr="00E6360D" w:rsidRDefault="0055485E" w:rsidP="00004DCB">
            <w:pPr>
              <w:pStyle w:val="MJSNormal"/>
              <w:rPr>
                <w:sz w:val="18"/>
                <w:szCs w:val="14"/>
              </w:rPr>
            </w:pPr>
            <w:r w:rsidRPr="00E6360D">
              <w:rPr>
                <w:sz w:val="18"/>
                <w:szCs w:val="14"/>
              </w:rPr>
              <w:t>In the affiliations of the authors</w:t>
            </w:r>
          </w:p>
        </w:tc>
      </w:tr>
      <w:tr w:rsidR="0055485E" w:rsidRPr="00E6360D" w14:paraId="4DE46D8C" w14:textId="77777777" w:rsidTr="00004DCB">
        <w:trPr>
          <w:jc w:val="center"/>
        </w:trPr>
        <w:tc>
          <w:tcPr>
            <w:tcW w:w="1892" w:type="dxa"/>
          </w:tcPr>
          <w:p w14:paraId="14FA7A9F" w14:textId="69BA6590" w:rsidR="0055485E" w:rsidRPr="00E6360D" w:rsidRDefault="0055485E" w:rsidP="00004DCB">
            <w:pPr>
              <w:pStyle w:val="MJSNormal"/>
              <w:rPr>
                <w:sz w:val="18"/>
                <w:szCs w:val="14"/>
              </w:rPr>
            </w:pPr>
            <w:r w:rsidRPr="00E6360D">
              <w:rPr>
                <w:sz w:val="18"/>
                <w:szCs w:val="14"/>
              </w:rPr>
              <w:t>Abstract</w:t>
            </w:r>
          </w:p>
        </w:tc>
        <w:tc>
          <w:tcPr>
            <w:tcW w:w="8077" w:type="dxa"/>
          </w:tcPr>
          <w:p w14:paraId="683ED7A9" w14:textId="5679CCF4" w:rsidR="0055485E" w:rsidRPr="00E6360D" w:rsidRDefault="0055485E" w:rsidP="00004DCB">
            <w:pPr>
              <w:pStyle w:val="MJSNormal"/>
              <w:rPr>
                <w:sz w:val="18"/>
                <w:szCs w:val="14"/>
              </w:rPr>
            </w:pPr>
            <w:r w:rsidRPr="00E6360D">
              <w:rPr>
                <w:sz w:val="18"/>
                <w:szCs w:val="14"/>
              </w:rPr>
              <w:t>In the abstract section</w:t>
            </w:r>
          </w:p>
        </w:tc>
      </w:tr>
      <w:tr w:rsidR="0055485E" w:rsidRPr="00E6360D" w14:paraId="77F989BF" w14:textId="77777777" w:rsidTr="00004DCB">
        <w:trPr>
          <w:jc w:val="center"/>
        </w:trPr>
        <w:tc>
          <w:tcPr>
            <w:tcW w:w="1892" w:type="dxa"/>
          </w:tcPr>
          <w:p w14:paraId="4F4B7710" w14:textId="7C470FA4" w:rsidR="0055485E" w:rsidRPr="00E6360D" w:rsidRDefault="00050BF3" w:rsidP="00004DCB">
            <w:pPr>
              <w:pStyle w:val="MJSNormal"/>
              <w:rPr>
                <w:sz w:val="18"/>
                <w:szCs w:val="14"/>
              </w:rPr>
            </w:pPr>
            <w:r w:rsidRPr="00E6360D">
              <w:rPr>
                <w:sz w:val="18"/>
                <w:szCs w:val="14"/>
              </w:rPr>
              <w:t>SECTIONS</w:t>
            </w:r>
          </w:p>
        </w:tc>
        <w:tc>
          <w:tcPr>
            <w:tcW w:w="8077" w:type="dxa"/>
          </w:tcPr>
          <w:p w14:paraId="1D238D89" w14:textId="4FFDFADA" w:rsidR="0055485E" w:rsidRPr="00E6360D" w:rsidRDefault="0055485E" w:rsidP="00004DCB">
            <w:pPr>
              <w:pStyle w:val="MJSNormal"/>
              <w:rPr>
                <w:sz w:val="18"/>
                <w:szCs w:val="14"/>
              </w:rPr>
            </w:pPr>
            <w:r w:rsidRPr="00E6360D">
              <w:rPr>
                <w:sz w:val="18"/>
                <w:szCs w:val="14"/>
              </w:rPr>
              <w:t xml:space="preserve">In the titles of the main sections of the manuscript </w:t>
            </w:r>
          </w:p>
        </w:tc>
      </w:tr>
      <w:tr w:rsidR="0055485E" w:rsidRPr="00E6360D" w14:paraId="075B82E6" w14:textId="77777777" w:rsidTr="00004DCB">
        <w:trPr>
          <w:jc w:val="center"/>
        </w:trPr>
        <w:tc>
          <w:tcPr>
            <w:tcW w:w="1892" w:type="dxa"/>
          </w:tcPr>
          <w:p w14:paraId="3B266171" w14:textId="25DA19DA" w:rsidR="0055485E" w:rsidRPr="00E6360D" w:rsidRDefault="0055485E" w:rsidP="00004DCB">
            <w:pPr>
              <w:pStyle w:val="MJSNormal"/>
              <w:rPr>
                <w:sz w:val="18"/>
                <w:szCs w:val="14"/>
              </w:rPr>
            </w:pPr>
            <w:r w:rsidRPr="00E6360D">
              <w:rPr>
                <w:sz w:val="18"/>
                <w:szCs w:val="14"/>
              </w:rPr>
              <w:t>Subsections</w:t>
            </w:r>
          </w:p>
        </w:tc>
        <w:tc>
          <w:tcPr>
            <w:tcW w:w="8077" w:type="dxa"/>
          </w:tcPr>
          <w:p w14:paraId="4A750C09" w14:textId="5AD4792E" w:rsidR="0055485E" w:rsidRPr="00E6360D" w:rsidRDefault="0055485E" w:rsidP="00004DCB">
            <w:pPr>
              <w:pStyle w:val="MJSNormal"/>
              <w:rPr>
                <w:sz w:val="18"/>
                <w:szCs w:val="14"/>
              </w:rPr>
            </w:pPr>
            <w:r w:rsidRPr="00E6360D">
              <w:rPr>
                <w:sz w:val="18"/>
                <w:szCs w:val="14"/>
              </w:rPr>
              <w:t xml:space="preserve">In the titles of the subsections of the manuscript </w:t>
            </w:r>
          </w:p>
        </w:tc>
      </w:tr>
      <w:tr w:rsidR="0055485E" w:rsidRPr="00E6360D" w14:paraId="2D41D619" w14:textId="77777777" w:rsidTr="00004DCB">
        <w:trPr>
          <w:jc w:val="center"/>
        </w:trPr>
        <w:tc>
          <w:tcPr>
            <w:tcW w:w="1892" w:type="dxa"/>
          </w:tcPr>
          <w:p w14:paraId="5CB96BEC" w14:textId="299C2EAF" w:rsidR="0055485E" w:rsidRPr="00E6360D" w:rsidRDefault="0055485E" w:rsidP="00004DCB">
            <w:pPr>
              <w:pStyle w:val="MJSNormal"/>
              <w:rPr>
                <w:sz w:val="18"/>
                <w:szCs w:val="14"/>
              </w:rPr>
            </w:pPr>
            <w:r w:rsidRPr="00E6360D">
              <w:rPr>
                <w:sz w:val="18"/>
                <w:szCs w:val="14"/>
              </w:rPr>
              <w:t>Subsubsections</w:t>
            </w:r>
          </w:p>
        </w:tc>
        <w:tc>
          <w:tcPr>
            <w:tcW w:w="8077" w:type="dxa"/>
          </w:tcPr>
          <w:p w14:paraId="506E29AE" w14:textId="42D67052" w:rsidR="0055485E" w:rsidRPr="00E6360D" w:rsidRDefault="0055485E" w:rsidP="00004DCB">
            <w:pPr>
              <w:pStyle w:val="MJSNormal"/>
              <w:rPr>
                <w:sz w:val="18"/>
                <w:szCs w:val="14"/>
              </w:rPr>
            </w:pPr>
            <w:r w:rsidRPr="00E6360D">
              <w:rPr>
                <w:sz w:val="18"/>
                <w:szCs w:val="14"/>
              </w:rPr>
              <w:t xml:space="preserve">In the titles of the subsubsections of the manuscript </w:t>
            </w:r>
          </w:p>
        </w:tc>
      </w:tr>
      <w:tr w:rsidR="0055485E" w:rsidRPr="00E6360D" w14:paraId="78226075" w14:textId="77777777" w:rsidTr="00004DCB">
        <w:trPr>
          <w:jc w:val="center"/>
        </w:trPr>
        <w:tc>
          <w:tcPr>
            <w:tcW w:w="1892" w:type="dxa"/>
          </w:tcPr>
          <w:p w14:paraId="3D852F6C" w14:textId="38F89C7C" w:rsidR="0055485E" w:rsidRPr="00E6360D" w:rsidRDefault="00E6360D" w:rsidP="00004DCB">
            <w:pPr>
              <w:pStyle w:val="MJSNormal"/>
              <w:rPr>
                <w:sz w:val="18"/>
                <w:szCs w:val="14"/>
              </w:rPr>
            </w:pPr>
            <w:r w:rsidRPr="00E6360D">
              <w:rPr>
                <w:sz w:val="18"/>
                <w:szCs w:val="14"/>
              </w:rPr>
              <w:t>Captions</w:t>
            </w:r>
          </w:p>
        </w:tc>
        <w:tc>
          <w:tcPr>
            <w:tcW w:w="8077" w:type="dxa"/>
          </w:tcPr>
          <w:p w14:paraId="397928E3" w14:textId="42AB68CB" w:rsidR="0055485E" w:rsidRPr="00E6360D" w:rsidRDefault="00E6360D" w:rsidP="00004DCB">
            <w:pPr>
              <w:pStyle w:val="MJSNormal"/>
              <w:rPr>
                <w:sz w:val="18"/>
                <w:szCs w:val="14"/>
              </w:rPr>
            </w:pPr>
            <w:r w:rsidRPr="00E6360D">
              <w:rPr>
                <w:sz w:val="18"/>
                <w:szCs w:val="14"/>
              </w:rPr>
              <w:t xml:space="preserve">In the caption of any environment of the manuscript (e.g. Algorithm, Figure, Scheme, Table, … </w:t>
            </w:r>
            <w:proofErr w:type="spellStart"/>
            <w:r w:rsidRPr="00E6360D">
              <w:rPr>
                <w:sz w:val="18"/>
                <w:szCs w:val="14"/>
              </w:rPr>
              <w:t>etc</w:t>
            </w:r>
            <w:proofErr w:type="spellEnd"/>
            <w:r w:rsidRPr="00E6360D">
              <w:rPr>
                <w:sz w:val="18"/>
                <w:szCs w:val="14"/>
              </w:rPr>
              <w:t>)</w:t>
            </w:r>
          </w:p>
        </w:tc>
      </w:tr>
      <w:tr w:rsidR="0055485E" w:rsidRPr="00E6360D" w14:paraId="417A960F" w14:textId="77777777" w:rsidTr="00004DCB">
        <w:trPr>
          <w:jc w:val="center"/>
        </w:trPr>
        <w:tc>
          <w:tcPr>
            <w:tcW w:w="1892" w:type="dxa"/>
          </w:tcPr>
          <w:p w14:paraId="5EC56CB9" w14:textId="505A16A4" w:rsidR="0055485E" w:rsidRPr="00E6360D" w:rsidRDefault="00E6360D" w:rsidP="00004DCB">
            <w:pPr>
              <w:pStyle w:val="MJSNormal"/>
              <w:rPr>
                <w:sz w:val="18"/>
                <w:szCs w:val="14"/>
              </w:rPr>
            </w:pPr>
            <w:r w:rsidRPr="00E6360D">
              <w:rPr>
                <w:sz w:val="18"/>
                <w:szCs w:val="14"/>
              </w:rPr>
              <w:t>References</w:t>
            </w:r>
          </w:p>
        </w:tc>
        <w:tc>
          <w:tcPr>
            <w:tcW w:w="8077" w:type="dxa"/>
          </w:tcPr>
          <w:p w14:paraId="56E8F136" w14:textId="0FFB241C" w:rsidR="0055485E" w:rsidRPr="00E6360D" w:rsidRDefault="00E6360D" w:rsidP="00004DCB">
            <w:pPr>
              <w:pStyle w:val="MJSNormal"/>
              <w:rPr>
                <w:sz w:val="18"/>
                <w:szCs w:val="14"/>
              </w:rPr>
            </w:pPr>
            <w:r w:rsidRPr="00E6360D">
              <w:rPr>
                <w:sz w:val="18"/>
                <w:szCs w:val="14"/>
              </w:rPr>
              <w:t>In the references list</w:t>
            </w:r>
          </w:p>
        </w:tc>
      </w:tr>
      <w:tr w:rsidR="0055485E" w:rsidRPr="00E6360D" w14:paraId="1A57DC9D" w14:textId="77777777" w:rsidTr="00004DCB">
        <w:trPr>
          <w:jc w:val="center"/>
        </w:trPr>
        <w:tc>
          <w:tcPr>
            <w:tcW w:w="1892" w:type="dxa"/>
            <w:tcBorders>
              <w:bottom w:val="single" w:sz="4" w:space="0" w:color="auto"/>
            </w:tcBorders>
          </w:tcPr>
          <w:p w14:paraId="77D528F2" w14:textId="5469C820" w:rsidR="0055485E" w:rsidRPr="00E6360D" w:rsidRDefault="0055485E" w:rsidP="00004DCB">
            <w:pPr>
              <w:pStyle w:val="MJSNormal"/>
              <w:rPr>
                <w:sz w:val="18"/>
                <w:szCs w:val="14"/>
              </w:rPr>
            </w:pPr>
            <w:proofErr w:type="spellStart"/>
            <w:r w:rsidRPr="00E6360D">
              <w:rPr>
                <w:sz w:val="18"/>
                <w:szCs w:val="14"/>
              </w:rPr>
              <w:t>MJS_</w:t>
            </w:r>
            <w:r w:rsidR="00E6360D" w:rsidRPr="00E6360D">
              <w:rPr>
                <w:sz w:val="18"/>
                <w:szCs w:val="14"/>
              </w:rPr>
              <w:t>Normal</w:t>
            </w:r>
            <w:proofErr w:type="spellEnd"/>
          </w:p>
        </w:tc>
        <w:tc>
          <w:tcPr>
            <w:tcW w:w="8077" w:type="dxa"/>
            <w:tcBorders>
              <w:bottom w:val="single" w:sz="4" w:space="0" w:color="auto"/>
            </w:tcBorders>
          </w:tcPr>
          <w:p w14:paraId="4790D568" w14:textId="3A994FDE" w:rsidR="0055485E" w:rsidRPr="00E6360D" w:rsidRDefault="00E6360D" w:rsidP="00004DCB">
            <w:pPr>
              <w:pStyle w:val="MJSNormal"/>
              <w:rPr>
                <w:sz w:val="18"/>
                <w:szCs w:val="14"/>
              </w:rPr>
            </w:pPr>
            <w:r w:rsidRPr="00E6360D">
              <w:rPr>
                <w:sz w:val="18"/>
                <w:szCs w:val="14"/>
              </w:rPr>
              <w:t xml:space="preserve">Elsewhere in the manuscript </w:t>
            </w:r>
          </w:p>
        </w:tc>
      </w:tr>
    </w:tbl>
    <w:p w14:paraId="026B5027" w14:textId="77777777" w:rsidR="00BA3EB3" w:rsidRDefault="00BA3EB3" w:rsidP="00392C67">
      <w:pPr>
        <w:pStyle w:val="MJSNormal"/>
      </w:pPr>
    </w:p>
    <w:p w14:paraId="51888A32" w14:textId="0B1A1383" w:rsidR="00392C67" w:rsidRPr="00392C67" w:rsidRDefault="00392C67" w:rsidP="00392C67">
      <w:pPr>
        <w:pStyle w:val="MJSNormal"/>
      </w:pPr>
      <w:r w:rsidRPr="00392C67">
        <w:t>Authors should clearly define the overall design while noting the multidisciplinary context. Whether employing experimental, observational, theoretical, computational, or mixed</w:t>
      </w:r>
      <w:r w:rsidRPr="00392C67">
        <w:rPr>
          <w:rFonts w:cs="Times New Roman"/>
        </w:rPr>
        <w:t>‐</w:t>
      </w:r>
      <w:r w:rsidRPr="00392C67">
        <w:t>methods approaches, specify how your design aligns with your research questions. Describe whether the study is prospective or retrospective, laboratory or field</w:t>
      </w:r>
      <w:r w:rsidRPr="00392C67">
        <w:rPr>
          <w:rFonts w:cs="Times New Roman"/>
        </w:rPr>
        <w:t>‐</w:t>
      </w:r>
      <w:r w:rsidRPr="00392C67">
        <w:t>based, and single</w:t>
      </w:r>
      <w:r w:rsidRPr="00392C67">
        <w:rPr>
          <w:rFonts w:cs="Times New Roman"/>
        </w:rPr>
        <w:t>‐</w:t>
      </w:r>
      <w:r w:rsidRPr="00392C67">
        <w:t xml:space="preserve"> or multi</w:t>
      </w:r>
      <w:r w:rsidRPr="00392C67">
        <w:rPr>
          <w:rFonts w:cs="Times New Roman"/>
        </w:rPr>
        <w:t>‐</w:t>
      </w:r>
      <w:r w:rsidRPr="00392C67">
        <w:t>center. Highlight any interdisciplinary frameworks or models that guide your methodology.</w:t>
      </w:r>
    </w:p>
    <w:p w14:paraId="3D9495AD" w14:textId="77777777" w:rsidR="00392C67" w:rsidRPr="00392C67" w:rsidRDefault="00392C67" w:rsidP="00392C67">
      <w:pPr>
        <w:pStyle w:val="MJSNormal"/>
      </w:pPr>
      <w:r w:rsidRPr="00392C67">
        <w:t>In this section, authors must detail the origins of their data or materials across disciplines. For empirical studies, describe participant populations, inclusion/exclusion criteria, and sampling methods. For computational or modeling work, specify datasets, software environments, or simulation parameters. For archival or textual research, note the corpus, archives, or databases used and any selection criteria applied.</w:t>
      </w:r>
    </w:p>
    <w:p w14:paraId="6E51335E" w14:textId="77777777" w:rsidR="00392C67" w:rsidRPr="00392C67" w:rsidRDefault="00392C67" w:rsidP="00392C67">
      <w:pPr>
        <w:pStyle w:val="MJSNormal"/>
      </w:pPr>
      <w:r w:rsidRPr="00392C67">
        <w:t>Authors should list all tools, instruments, and technologies employed, ensuring clarity for readers from diverse fields. This may include laboratory assays, survey questionnaires, sensors, computational algorithms, software packages (with version numbers), or textual coding frameworks. For adapted or novel instruments, briefly explain development, validation, and reliability assessments.</w:t>
      </w:r>
    </w:p>
    <w:p w14:paraId="16021E6E" w14:textId="77777777" w:rsidR="00392C67" w:rsidRPr="00392C67" w:rsidRDefault="00392C67" w:rsidP="00392C67">
      <w:pPr>
        <w:pStyle w:val="MJSNormal"/>
      </w:pPr>
      <w:r w:rsidRPr="00392C67">
        <w:t>Authors should provide a step</w:t>
      </w:r>
      <w:r w:rsidRPr="00392C67">
        <w:rPr>
          <w:rFonts w:cs="Times New Roman"/>
        </w:rPr>
        <w:t>‐</w:t>
      </w:r>
      <w:r w:rsidRPr="00392C67">
        <w:t>by</w:t>
      </w:r>
      <w:r w:rsidRPr="00392C67">
        <w:rPr>
          <w:rFonts w:cs="Times New Roman"/>
        </w:rPr>
        <w:t>‐</w:t>
      </w:r>
      <w:r w:rsidRPr="00392C67">
        <w:t>step account of how methods were executed, accommodating varied disciplinary practices. Describe experimental protocols, fieldwork logistics, data collection schedules, participant training, or coding workflows. If using blinding, randomization, or standardization across sites, clarify the mechanisms and steps taken to maintain consistency.</w:t>
      </w:r>
    </w:p>
    <w:p w14:paraId="397CC7C6" w14:textId="2350AF59" w:rsidR="005B2685" w:rsidRDefault="00392C67" w:rsidP="00392C67">
      <w:pPr>
        <w:pStyle w:val="MJSNormal"/>
      </w:pPr>
      <w:r w:rsidRPr="00392C67">
        <w:t>Authors should outline analytic techniques suitable to their discipline and accessible to a broad readership. For quantitative work, specify software (including version), statistical tests or modeling algorithms, handling of missing data, and significance thresholds. For qualitative research, describe coding processes, thematic analysis, or discourse analysis methods, including triangulation or validity checks. In computational studies, note simulation validation, sensitivity analyses, and reproducibility measures</w:t>
      </w:r>
    </w:p>
    <w:p w14:paraId="21C6BAE4" w14:textId="77777777" w:rsidR="004F53CA" w:rsidRPr="004F53CA" w:rsidRDefault="004F53CA" w:rsidP="004F53CA">
      <w:pPr>
        <w:pStyle w:val="Subsection"/>
      </w:pPr>
      <w:r w:rsidRPr="004F53CA">
        <w:t>Use of Subsections and Subsubsections</w:t>
      </w:r>
    </w:p>
    <w:p w14:paraId="5FFC771F" w14:textId="3C9C86D6" w:rsidR="004F53CA" w:rsidRPr="004F53CA" w:rsidRDefault="004F53CA" w:rsidP="004F53CA">
      <w:pPr>
        <w:pStyle w:val="MJSNormal"/>
      </w:pPr>
      <w:r w:rsidRPr="004F53CA">
        <w:t>Authors should organize the manuscript’s main body with a clear hierarchy of headings to guide readers through complex, multidisciplinary content. Use numbered subsections (e.g., 2. Methods, 2.1 Participants) to group major topics or phases of your study, and employ subsubsections (e.g., 2.1.1 Inclusion Criteria) only when further breakdown clarifies distinct concepts or procedures. Limit your structure to three heading levels</w:t>
      </w:r>
      <w:r w:rsidR="00AB115C">
        <w:t>-</w:t>
      </w:r>
      <w:r w:rsidRPr="004F53CA">
        <w:t>section, subsection, subsubsection</w:t>
      </w:r>
      <w:r w:rsidR="00AB115C">
        <w:t>-</w:t>
      </w:r>
      <w:r w:rsidRPr="004F53CA">
        <w:t xml:space="preserve">to avoid over fragmentation. Ensure each heading is concise, parallel in style, and descriptive enough to stand alone: readers scanning your paper should immediately grasp the content of each </w:t>
      </w:r>
      <w:r w:rsidRPr="004F53CA">
        <w:lastRenderedPageBreak/>
        <w:t>block. Maintain consistent formatting (numbering scheme, font size, capitalization) throughout. Reserve subsubsections for substantive subdivisions; if a subsubsection becomes too brief or trivial, merge it into its parent subsection to preserve narrative flow. This disciplined approach enhances readability and helps a diverse audience navigate your work’s interdisciplinary arguments.</w:t>
      </w:r>
    </w:p>
    <w:p w14:paraId="0308BC51" w14:textId="4CBA5490" w:rsidR="005B2685" w:rsidRPr="005B2685" w:rsidRDefault="005B2685" w:rsidP="005B2685">
      <w:pPr>
        <w:spacing w:line="240" w:lineRule="auto"/>
        <w:rPr>
          <w:rFonts w:ascii="LM Roman 10" w:hAnsi="LM Roman 10"/>
          <w:sz w:val="18"/>
          <w:szCs w:val="18"/>
        </w:rPr>
      </w:pPr>
    </w:p>
    <w:p w14:paraId="012D2A8C" w14:textId="4502BE63" w:rsidR="005B2685" w:rsidRPr="005B2685" w:rsidRDefault="005B2685" w:rsidP="006027E1">
      <w:pPr>
        <w:pStyle w:val="Sections"/>
      </w:pPr>
      <w:r w:rsidRPr="005B2685">
        <w:t>RESULTS AND DISCUSSION</w:t>
      </w:r>
    </w:p>
    <w:p w14:paraId="1270C718" w14:textId="65EC2F33" w:rsidR="005B2685" w:rsidRDefault="00E561E5" w:rsidP="00E561E5">
      <w:pPr>
        <w:pStyle w:val="MJSNormal"/>
      </w:pPr>
      <w:r w:rsidRPr="00E561E5">
        <w:t>Authors should present your findings in a logical sequence that mirrors the objectives, beginning with primary outcomes followed by secondary or exploratory analyses. Report quantitative data with appropriate metrics</w:t>
      </w:r>
      <w:r w:rsidR="00AB115C">
        <w:t>-</w:t>
      </w:r>
      <w:r w:rsidRPr="00E561E5">
        <w:t>means, variability measures, effect sizes, confidence intervals, and p-values</w:t>
      </w:r>
      <w:r w:rsidR="00AB115C">
        <w:t>-</w:t>
      </w:r>
      <w:r w:rsidRPr="00E561E5">
        <w:t xml:space="preserve">or summarize qualitative themes with illustrative quotes, ensuring neither interpretation nor speculation appears here. Use tables and figures to distill complex data, fully describing each in the text. For a multidisciplinary audience, define any field-specific terms or metrics and highlight cross-disciplinary comparisons where relevant. Note unexpected or null findings without drawing conclusions, reserving discussion of implications for the next </w:t>
      </w:r>
      <w:r>
        <w:t>paragraph</w:t>
      </w:r>
      <w:r w:rsidRPr="00E561E5">
        <w:t>.</w:t>
      </w:r>
    </w:p>
    <w:p w14:paraId="50776A5F" w14:textId="794D40A3" w:rsidR="00112923" w:rsidRPr="00153456" w:rsidRDefault="00112923" w:rsidP="00112923">
      <w:pPr>
        <w:pStyle w:val="MJSNormal"/>
      </w:pPr>
      <w:r w:rsidRPr="00112923">
        <w:t>Authors should interpret and contextualize the results by comparing them with existing literature across all pertinent disciplines, explaining how your findings confirm, refine, or challenge prior work. Begin with a concise restatement of the most important results, then explore their theoretical, methodological, and practical significance for each field involved. Address limitations transparently</w:t>
      </w:r>
      <w:r w:rsidR="00AB115C">
        <w:t>-</w:t>
      </w:r>
      <w:r w:rsidRPr="00112923">
        <w:t>considering design, sample, and analytical constraints</w:t>
      </w:r>
      <w:r w:rsidR="00AB115C">
        <w:t>-</w:t>
      </w:r>
      <w:r w:rsidRPr="00112923">
        <w:t>and discuss their potential impact on the findings. Propose clear implications for practice, policy, or future research, suggesting specific follow-up studies or applications. Conclude with a unifying statement that emphasizes your study’s novel contribution to the broader scientific community.</w:t>
      </w:r>
    </w:p>
    <w:p w14:paraId="4A9ACE0E" w14:textId="77777777" w:rsidR="00153456" w:rsidRPr="00153456" w:rsidRDefault="005B2685" w:rsidP="00460DA2">
      <w:pPr>
        <w:pStyle w:val="Subsection"/>
      </w:pPr>
      <w:r w:rsidRPr="00153456">
        <w:t>General Presentation</w:t>
      </w:r>
    </w:p>
    <w:p w14:paraId="0B9295A0" w14:textId="42C6403A" w:rsidR="005B2685" w:rsidRPr="00153456" w:rsidRDefault="005B2685" w:rsidP="00A56398">
      <w:pPr>
        <w:pStyle w:val="MJSNormal"/>
      </w:pPr>
      <w:r w:rsidRPr="00153456">
        <w:t>The presentation of your written work is important: first impressions do count, and poorly presented work might lead your tutor to think that the work has been rushed or that you do not really care about it.</w:t>
      </w:r>
    </w:p>
    <w:p w14:paraId="1D8D7B47" w14:textId="12B938AA" w:rsidR="00153456" w:rsidRPr="003C6755" w:rsidRDefault="005B2685" w:rsidP="00A56398">
      <w:pPr>
        <w:pStyle w:val="MJSNormal"/>
      </w:pPr>
      <w:r w:rsidRPr="00153456">
        <w:t>Particular faculties or courses may have their own guidelines for different aspects of presentation, so always check your own course documentation or with course tutors. What follows is general advice on the presentation of courses assignments which is usually, but not always, appropriate.</w:t>
      </w:r>
    </w:p>
    <w:p w14:paraId="2E942BD9" w14:textId="145964C5" w:rsidR="005B2685" w:rsidRPr="00722EE1" w:rsidRDefault="005B2685" w:rsidP="00A56398">
      <w:pPr>
        <w:pStyle w:val="MJSNormal"/>
      </w:pPr>
      <w:r w:rsidRPr="00722EE1">
        <w:t>Figures in a scientific manuscript play a crucial role in visually presenting data, illustrating concepts, and enhancing understanding. When referring to figures in the manuscript, it's essential to provide clear and concise descriptions to guide the reader through the content. Here's how you can handle figures in your manuscript:</w:t>
      </w:r>
    </w:p>
    <w:p w14:paraId="3CE50BEB" w14:textId="77777777" w:rsidR="000A4FD9" w:rsidRPr="000A4FD9" w:rsidRDefault="005B2685" w:rsidP="000A4FD9">
      <w:pPr>
        <w:pStyle w:val="Subsubsections"/>
      </w:pPr>
      <w:r w:rsidRPr="000A4FD9">
        <w:rPr>
          <w:rStyle w:val="SubsubsectionsChar"/>
          <w:b/>
          <w:szCs w:val="22"/>
        </w:rPr>
        <w:t>Figure Placement</w:t>
      </w:r>
    </w:p>
    <w:p w14:paraId="3EEA40D7" w14:textId="17B604DB" w:rsidR="005B2685" w:rsidRPr="00722EE1" w:rsidRDefault="005B2685" w:rsidP="00AD4A6E">
      <w:pPr>
        <w:pStyle w:val="MJSNormal"/>
      </w:pPr>
      <w:r w:rsidRPr="00722EE1">
        <w:t>Figures should be strategically placed within the text to complement and support the narrative. Typically, figures are inserted after they are first mentioned in the text or grouped together at the end of relevant sections or at the end of the manuscript.</w:t>
      </w:r>
    </w:p>
    <w:p w14:paraId="70E813A8" w14:textId="6C3106B5" w:rsidR="000A4FD9" w:rsidRDefault="005B2685" w:rsidP="000A4FD9">
      <w:pPr>
        <w:pStyle w:val="Subsubsections"/>
      </w:pPr>
      <w:r w:rsidRPr="00722EE1">
        <w:t xml:space="preserve">Figure Numbering </w:t>
      </w:r>
    </w:p>
    <w:p w14:paraId="3BC65DB5" w14:textId="20DA4725" w:rsidR="005B2685" w:rsidRPr="00722EE1" w:rsidRDefault="005B2685" w:rsidP="00AD4A6E">
      <w:pPr>
        <w:pStyle w:val="MJSNormal"/>
      </w:pPr>
      <w:r w:rsidRPr="00722EE1">
        <w:t>Each figure should be assigned a unique number (e.g., Figure 1, Figure 2, etc.) and accompanied by a descriptive caption. Figure numbers should appear sequentially throughout the manuscript.</w:t>
      </w:r>
    </w:p>
    <w:p w14:paraId="2FD2A037" w14:textId="77777777" w:rsidR="00407A1A" w:rsidRDefault="005B2685" w:rsidP="00407A1A">
      <w:pPr>
        <w:pStyle w:val="Subsubsections"/>
      </w:pPr>
      <w:r w:rsidRPr="00722EE1">
        <w:t>Descriptive Captions</w:t>
      </w:r>
    </w:p>
    <w:p w14:paraId="2DC77EB8" w14:textId="6589F64D" w:rsidR="005B2685" w:rsidRPr="00722EE1" w:rsidRDefault="005B2685" w:rsidP="00AD4A6E">
      <w:pPr>
        <w:pStyle w:val="MJSNormal"/>
      </w:pPr>
      <w:r w:rsidRPr="00722EE1">
        <w:t>Captions should be concise but informative, providing a brief title or description of the figure's content. Captions can also include additional details such as legends, labels, or explanations of symbols used in the figure</w:t>
      </w:r>
      <w:r w:rsidR="00734A61">
        <w:t>, do not use period at the end of the caption.</w:t>
      </w:r>
    </w:p>
    <w:p w14:paraId="14056D48" w14:textId="77777777" w:rsidR="00407A1A" w:rsidRDefault="005B2685" w:rsidP="00407A1A">
      <w:pPr>
        <w:pStyle w:val="Subsubsections"/>
      </w:pPr>
      <w:r w:rsidRPr="00722EE1">
        <w:t>In-Text References</w:t>
      </w:r>
    </w:p>
    <w:p w14:paraId="3019A834" w14:textId="2D759C99" w:rsidR="005B2685" w:rsidRPr="00722EE1" w:rsidRDefault="005B2685" w:rsidP="00AD4A6E">
      <w:pPr>
        <w:pStyle w:val="MJSNormal"/>
      </w:pPr>
      <w:r w:rsidRPr="00722EE1">
        <w:lastRenderedPageBreak/>
        <w:t>When referring to a figure within the text, use the figure number (e.g., ``Figure 1'') to direct the reader to the corresponding visual representation. For example, ``As shown in Figure 1, the relationship between variables X and Y is evident.''</w:t>
      </w:r>
    </w:p>
    <w:p w14:paraId="0337834B" w14:textId="77777777" w:rsidR="00407A1A" w:rsidRDefault="005B2685" w:rsidP="00407A1A">
      <w:pPr>
        <w:pStyle w:val="Subsubsections"/>
      </w:pPr>
      <w:r w:rsidRPr="00722EE1">
        <w:t>Consistency and Clarity</w:t>
      </w:r>
    </w:p>
    <w:p w14:paraId="0B398122" w14:textId="46213693" w:rsidR="005B2685" w:rsidRPr="00722EE1" w:rsidRDefault="005B2685" w:rsidP="00AD4A6E">
      <w:pPr>
        <w:pStyle w:val="MJSNormal"/>
      </w:pPr>
      <w:r w:rsidRPr="00722EE1">
        <w:t>Ensure consistency in formatting and labeling of figures throughout the manuscript. Figures should be clear, legible, and appropriately sized to fit within the document.</w:t>
      </w:r>
    </w:p>
    <w:p w14:paraId="6D97C2DF" w14:textId="77777777" w:rsidR="00407A1A" w:rsidRDefault="005B2685" w:rsidP="00407A1A">
      <w:pPr>
        <w:pStyle w:val="Subsubsections"/>
      </w:pPr>
      <w:r w:rsidRPr="00722EE1">
        <w:t>Permissions and Citations</w:t>
      </w:r>
    </w:p>
    <w:p w14:paraId="17036BE2" w14:textId="4A8BBB28" w:rsidR="005B2685" w:rsidRPr="00722EE1" w:rsidRDefault="005B2685" w:rsidP="00AD4A6E">
      <w:pPr>
        <w:pStyle w:val="MJSNormal"/>
      </w:pPr>
      <w:r w:rsidRPr="00722EE1">
        <w:t>If the figures are adapted or reproduced from previously published sources, provide proper citations and obtain necessary permissions as per copyright guidelines.</w:t>
      </w:r>
    </w:p>
    <w:p w14:paraId="45988BA5" w14:textId="77777777" w:rsidR="00407A1A" w:rsidRDefault="005B2685" w:rsidP="00407A1A">
      <w:pPr>
        <w:pStyle w:val="Subsubsections"/>
      </w:pPr>
      <w:r w:rsidRPr="00722EE1">
        <w:t>Accessibility</w:t>
      </w:r>
    </w:p>
    <w:p w14:paraId="50F1330F" w14:textId="6E581E8A" w:rsidR="005B2685" w:rsidRPr="00722EE1" w:rsidRDefault="005B2685" w:rsidP="00AD4A6E">
      <w:pPr>
        <w:pStyle w:val="MJSNormal"/>
      </w:pPr>
      <w:r w:rsidRPr="00722EE1">
        <w:t>Consider accessibility when creating figures, ensuring that they are comprehensible to readers with visual impairments. Provide alternative text descriptions for figures when necessary.</w:t>
      </w:r>
    </w:p>
    <w:p w14:paraId="24E7FF74" w14:textId="77777777" w:rsidR="001F7C2D" w:rsidRDefault="005B2685" w:rsidP="001F7C2D">
      <w:pPr>
        <w:pStyle w:val="MJSNormal"/>
      </w:pPr>
      <w:r w:rsidRPr="00722EE1">
        <w:t xml:space="preserve">Figure captions should be below the figures. Insert figures and tables </w:t>
      </w:r>
      <w:r w:rsidRPr="00F14AB8">
        <w:t>after</w:t>
      </w:r>
      <w:r w:rsidRPr="00722EE1">
        <w:t xml:space="preserve"> they are cited in the text. Use the "Figure 1", even at the beginning of a sentence. </w:t>
      </w:r>
      <w:r w:rsidR="001F7C2D">
        <w:t xml:space="preserve">Authors can use Figure 1 as an example for their figures. </w:t>
      </w:r>
      <w:r w:rsidRPr="00722EE1">
        <w:t xml:space="preserve">When placing more than two figures and photos under the same number of </w:t>
      </w:r>
      <w:proofErr w:type="gramStart"/>
      <w:r w:rsidRPr="00722EE1">
        <w:t>title</w:t>
      </w:r>
      <w:proofErr w:type="gramEnd"/>
      <w:r w:rsidRPr="00722EE1">
        <w:t>, assign subtitles by dividing each figure and photo by (a) or (b)</w:t>
      </w:r>
      <w:r w:rsidR="00F14AB8">
        <w:t xml:space="preserve">, as illustrated in Figure </w:t>
      </w:r>
      <w:r w:rsidR="003C6755">
        <w:t>2</w:t>
      </w:r>
      <w:r w:rsidRPr="00722EE1">
        <w:t>. Do not use a shadow or frame around the figure. Multi-curve graphs should have individual curves marked with a symbol; the meaning of the symbol should be explained in the figure caption. Good quality should be supplied for the illustrations.</w:t>
      </w:r>
    </w:p>
    <w:p w14:paraId="4BA55279" w14:textId="77777777" w:rsidR="001F7C2D" w:rsidRDefault="001F7C2D" w:rsidP="001F7C2D">
      <w:pPr>
        <w:pStyle w:val="MJSNormal"/>
        <w:jc w:val="center"/>
        <w:rPr>
          <w:b/>
          <w:bCs/>
        </w:rPr>
      </w:pPr>
      <w:r>
        <w:rPr>
          <w:noProof/>
        </w:rPr>
        <w:drawing>
          <wp:inline distT="0" distB="0" distL="0" distR="0" wp14:anchorId="4DD9FC0D" wp14:editId="0B37BD7E">
            <wp:extent cx="3422913" cy="256032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2913" cy="2560320"/>
                    </a:xfrm>
                    <a:prstGeom prst="rect">
                      <a:avLst/>
                    </a:prstGeom>
                    <a:noFill/>
                    <a:ln>
                      <a:noFill/>
                    </a:ln>
                  </pic:spPr>
                </pic:pic>
              </a:graphicData>
            </a:graphic>
          </wp:inline>
        </w:drawing>
      </w:r>
    </w:p>
    <w:p w14:paraId="395D40AE" w14:textId="2CB8E13B" w:rsidR="001F7C2D" w:rsidRDefault="001F7C2D" w:rsidP="001F7C2D">
      <w:pPr>
        <w:pStyle w:val="Captions"/>
        <w:keepNext w:val="0"/>
      </w:pPr>
      <w:r w:rsidRPr="001F7C2D">
        <w:rPr>
          <w:b/>
          <w:bCs/>
        </w:rPr>
        <w:t xml:space="preserve">Figure </w:t>
      </w:r>
      <w:r w:rsidRPr="001F7C2D">
        <w:rPr>
          <w:b/>
          <w:bCs/>
        </w:rPr>
        <w:fldChar w:fldCharType="begin"/>
      </w:r>
      <w:r w:rsidRPr="001F7C2D">
        <w:rPr>
          <w:b/>
          <w:bCs/>
        </w:rPr>
        <w:instrText xml:space="preserve"> SEQ Figure \* ARABIC </w:instrText>
      </w:r>
      <w:r w:rsidRPr="001F7C2D">
        <w:rPr>
          <w:b/>
          <w:bCs/>
        </w:rPr>
        <w:fldChar w:fldCharType="separate"/>
      </w:r>
      <w:r w:rsidRPr="001F7C2D">
        <w:rPr>
          <w:b/>
          <w:bCs/>
          <w:noProof/>
        </w:rPr>
        <w:t>1</w:t>
      </w:r>
      <w:r w:rsidRPr="001F7C2D">
        <w:rPr>
          <w:b/>
          <w:bCs/>
        </w:rPr>
        <w:fldChar w:fldCharType="end"/>
      </w:r>
      <w:r w:rsidRPr="001F7C2D">
        <w:rPr>
          <w:b/>
          <w:bCs/>
        </w:rPr>
        <w:t xml:space="preserve">. </w:t>
      </w:r>
      <w:r>
        <w:t xml:space="preserve">The logo of the </w:t>
      </w:r>
      <w:r w:rsidRPr="00D61B37">
        <w:t>Al-Mustansiriyah Journal of Science</w:t>
      </w:r>
    </w:p>
    <w:p w14:paraId="2C692CF0" w14:textId="77777777" w:rsidR="001F7C2D" w:rsidRDefault="001F7C2D" w:rsidP="001F7C2D">
      <w:pPr>
        <w:pStyle w:val="Caption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6"/>
      </w:tblGrid>
      <w:tr w:rsidR="003C6755" w14:paraId="2185291D" w14:textId="77777777" w:rsidTr="003C6755">
        <w:tc>
          <w:tcPr>
            <w:tcW w:w="4981" w:type="dxa"/>
            <w:vAlign w:val="center"/>
          </w:tcPr>
          <w:p w14:paraId="6DFBA99E" w14:textId="6B1314B0" w:rsidR="003C6755" w:rsidRDefault="003C6755" w:rsidP="003C6755">
            <w:pPr>
              <w:pStyle w:val="MJSNormal"/>
              <w:jc w:val="center"/>
            </w:pPr>
            <w:r>
              <w:rPr>
                <w:noProof/>
              </w:rPr>
              <w:drawing>
                <wp:inline distT="0" distB="0" distL="0" distR="0" wp14:anchorId="57C63096" wp14:editId="0B919510">
                  <wp:extent cx="3169920" cy="2377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9920" cy="2377440"/>
                          </a:xfrm>
                          <a:prstGeom prst="rect">
                            <a:avLst/>
                          </a:prstGeom>
                          <a:noFill/>
                          <a:ln>
                            <a:noFill/>
                          </a:ln>
                        </pic:spPr>
                      </pic:pic>
                    </a:graphicData>
                  </a:graphic>
                </wp:inline>
              </w:drawing>
            </w:r>
          </w:p>
        </w:tc>
        <w:tc>
          <w:tcPr>
            <w:tcW w:w="4981" w:type="dxa"/>
            <w:vAlign w:val="center"/>
          </w:tcPr>
          <w:p w14:paraId="6AA6F155" w14:textId="77AC7903" w:rsidR="003C6755" w:rsidRDefault="003C6755" w:rsidP="003C6755">
            <w:pPr>
              <w:pStyle w:val="MJSNormal"/>
              <w:jc w:val="center"/>
            </w:pPr>
            <w:r>
              <w:rPr>
                <w:noProof/>
              </w:rPr>
              <w:drawing>
                <wp:inline distT="0" distB="0" distL="0" distR="0" wp14:anchorId="74130F80" wp14:editId="27DFB54F">
                  <wp:extent cx="3169920" cy="2377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9920" cy="2377440"/>
                          </a:xfrm>
                          <a:prstGeom prst="rect">
                            <a:avLst/>
                          </a:prstGeom>
                          <a:noFill/>
                          <a:ln>
                            <a:noFill/>
                          </a:ln>
                        </pic:spPr>
                      </pic:pic>
                    </a:graphicData>
                  </a:graphic>
                </wp:inline>
              </w:drawing>
            </w:r>
          </w:p>
        </w:tc>
      </w:tr>
      <w:tr w:rsidR="003C6755" w14:paraId="7FCD3CCA" w14:textId="77777777" w:rsidTr="003C6755">
        <w:tc>
          <w:tcPr>
            <w:tcW w:w="4981" w:type="dxa"/>
            <w:vAlign w:val="center"/>
          </w:tcPr>
          <w:p w14:paraId="0C871235" w14:textId="7C552FCD" w:rsidR="003C6755" w:rsidRDefault="003C6755" w:rsidP="003C6755">
            <w:pPr>
              <w:pStyle w:val="Captions"/>
            </w:pPr>
            <w:r>
              <w:t>(a)</w:t>
            </w:r>
          </w:p>
        </w:tc>
        <w:tc>
          <w:tcPr>
            <w:tcW w:w="4981" w:type="dxa"/>
            <w:vAlign w:val="center"/>
          </w:tcPr>
          <w:p w14:paraId="34D23879" w14:textId="46A7D434" w:rsidR="003C6755" w:rsidRDefault="003C6755" w:rsidP="003C6755">
            <w:pPr>
              <w:pStyle w:val="Captions"/>
            </w:pPr>
            <w:r>
              <w:t>(b)</w:t>
            </w:r>
          </w:p>
        </w:tc>
      </w:tr>
      <w:tr w:rsidR="003C6755" w14:paraId="6B49F047" w14:textId="77777777" w:rsidTr="003C6755">
        <w:tc>
          <w:tcPr>
            <w:tcW w:w="4981" w:type="dxa"/>
            <w:vAlign w:val="center"/>
          </w:tcPr>
          <w:p w14:paraId="7FA2127B" w14:textId="11DB67A2" w:rsidR="003C6755" w:rsidRDefault="003C6755" w:rsidP="003C6755">
            <w:pPr>
              <w:pStyle w:val="MJSNormal"/>
              <w:jc w:val="center"/>
            </w:pPr>
            <w:r>
              <w:rPr>
                <w:noProof/>
              </w:rPr>
              <w:drawing>
                <wp:inline distT="0" distB="0" distL="0" distR="0" wp14:anchorId="29236EB2" wp14:editId="5B885BB4">
                  <wp:extent cx="3169920" cy="2377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9920" cy="2377440"/>
                          </a:xfrm>
                          <a:prstGeom prst="rect">
                            <a:avLst/>
                          </a:prstGeom>
                          <a:noFill/>
                          <a:ln>
                            <a:noFill/>
                          </a:ln>
                        </pic:spPr>
                      </pic:pic>
                    </a:graphicData>
                  </a:graphic>
                </wp:inline>
              </w:drawing>
            </w:r>
          </w:p>
        </w:tc>
        <w:tc>
          <w:tcPr>
            <w:tcW w:w="4981" w:type="dxa"/>
            <w:vAlign w:val="center"/>
          </w:tcPr>
          <w:p w14:paraId="07ABF7B1" w14:textId="63DDB1E0" w:rsidR="003C6755" w:rsidRDefault="003C6755" w:rsidP="003C6755">
            <w:pPr>
              <w:pStyle w:val="MJSNormal"/>
              <w:jc w:val="center"/>
            </w:pPr>
            <w:r>
              <w:rPr>
                <w:noProof/>
              </w:rPr>
              <w:drawing>
                <wp:inline distT="0" distB="0" distL="0" distR="0" wp14:anchorId="4AFDC780" wp14:editId="409DF67E">
                  <wp:extent cx="3169920" cy="2377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9920" cy="2377440"/>
                          </a:xfrm>
                          <a:prstGeom prst="rect">
                            <a:avLst/>
                          </a:prstGeom>
                          <a:noFill/>
                          <a:ln>
                            <a:noFill/>
                          </a:ln>
                        </pic:spPr>
                      </pic:pic>
                    </a:graphicData>
                  </a:graphic>
                </wp:inline>
              </w:drawing>
            </w:r>
          </w:p>
        </w:tc>
      </w:tr>
      <w:tr w:rsidR="003C6755" w14:paraId="04026F11" w14:textId="77777777" w:rsidTr="003C6755">
        <w:tc>
          <w:tcPr>
            <w:tcW w:w="4981" w:type="dxa"/>
            <w:vAlign w:val="center"/>
          </w:tcPr>
          <w:p w14:paraId="0E93CFBA" w14:textId="50D32E96" w:rsidR="003C6755" w:rsidRDefault="003C6755" w:rsidP="003C6755">
            <w:pPr>
              <w:pStyle w:val="Captions"/>
            </w:pPr>
            <w:r>
              <w:t>(c)</w:t>
            </w:r>
          </w:p>
        </w:tc>
        <w:tc>
          <w:tcPr>
            <w:tcW w:w="4981" w:type="dxa"/>
            <w:vAlign w:val="center"/>
          </w:tcPr>
          <w:p w14:paraId="5794D6D4" w14:textId="7365F6B4" w:rsidR="003C6755" w:rsidRDefault="003C6755" w:rsidP="003C6755">
            <w:pPr>
              <w:pStyle w:val="Captions"/>
            </w:pPr>
            <w:r>
              <w:t>(d)</w:t>
            </w:r>
          </w:p>
        </w:tc>
      </w:tr>
      <w:tr w:rsidR="003C6755" w14:paraId="30B54527" w14:textId="77777777" w:rsidTr="003C6755">
        <w:tc>
          <w:tcPr>
            <w:tcW w:w="9962" w:type="dxa"/>
            <w:gridSpan w:val="2"/>
            <w:vAlign w:val="center"/>
          </w:tcPr>
          <w:p w14:paraId="7578A740" w14:textId="612D4247" w:rsidR="003C6755" w:rsidRDefault="003C6755" w:rsidP="000C3F8B">
            <w:pPr>
              <w:pStyle w:val="Captions"/>
            </w:pPr>
            <w:r w:rsidRPr="003C6755">
              <w:rPr>
                <w:b/>
                <w:bCs/>
              </w:rPr>
              <w:t xml:space="preserve">Figure 2. </w:t>
            </w:r>
            <w:r>
              <w:t>Comparison between the exact and numerical solutions for (a) Example 1; (b) Example 2; (c) Example 3; (d) Example 4</w:t>
            </w:r>
            <w:r w:rsidR="00685145">
              <w:t xml:space="preserve"> </w:t>
            </w:r>
            <w:r w:rsidR="004048A4" w:rsidRPr="000C3F8B">
              <w:fldChar w:fldCharType="begin"/>
            </w:r>
            <w:r w:rsidR="000C3F8B" w:rsidRPr="000C3F8B">
              <w:instrText xml:space="preserve"> ADDIN EN.CITE &lt;EndNote&gt;&lt;Cite&gt;&lt;Author&gt;Abed&lt;/Author&gt;&lt;Year&gt;2024&lt;/Year&gt;&lt;RecNum&gt;2&lt;/RecNum&gt;&lt;DisplayText&gt;[1]&lt;/DisplayText&gt;&lt;record&gt;&lt;rec-number&gt;2&lt;/rec-number&gt;&lt;foreign-keys&gt;&lt;key app="EN" db-id="wprrw2f9pv5spfe2p2sxz0w4dzvf059050tr" timestamp="1753459912"&gt;2&lt;/key&gt;&lt;/foreign-keys&gt;&lt;ref-type name="Journal Article"&gt;17&lt;/ref-type&gt;&lt;contributors&gt;&lt;authors&gt;&lt;author&gt;Abed, Abdulrazzaq T.&lt;/author&gt;&lt;author&gt;Al-Rawi, Ekhlass S.&lt;/author&gt;&lt;/authors&gt;&lt;/contributors&gt;&lt;titles&gt;&lt;title&gt;A New Spectral Mittag-Leffler Weighted Method to Solve Variable Order Fractional Differential Equations&lt;/title&gt;&lt;secondary-title&gt;Al-Mustansiriyah Journal of Science&lt;/secondary-title&gt;&lt;/titles&gt;&lt;periodical&gt;&lt;full-title&gt;Al-Mustansiriyah Journal of Science&lt;/full-title&gt;&lt;/periodical&gt;&lt;pages&gt;80-91&lt;/pages&gt;&lt;volume&gt;35&lt;/volume&gt;&lt;number&gt;4&lt;/number&gt;&lt;section&gt;Original Article&lt;/section&gt;&lt;dates&gt;&lt;year&gt;2024&lt;/year&gt;&lt;pub-dates&gt;&lt;date&gt;12/30&lt;/date&gt;&lt;/pub-dates&gt;&lt;/dates&gt;&lt;urls&gt;&lt;/urls&gt;&lt;electronic-resource-num&gt;10.23851/mjs.v35i4.1564&lt;/electronic-resource-num&gt;&lt;access-date&gt;2025/07/25&lt;/access-date&gt;&lt;/record&gt;&lt;/Cite&gt;&lt;/EndNote&gt;</w:instrText>
            </w:r>
            <w:r w:rsidR="004048A4" w:rsidRPr="000C3F8B">
              <w:fldChar w:fldCharType="separate"/>
            </w:r>
            <w:r w:rsidR="00B61010" w:rsidRPr="000C3F8B">
              <w:rPr>
                <w:noProof/>
              </w:rPr>
              <w:t>[</w:t>
            </w:r>
            <w:hyperlink w:anchor="_ENREF_1" w:tooltip="Abed, 2024 #2" w:history="1">
              <w:r w:rsidR="000C3F8B" w:rsidRPr="000C3F8B">
                <w:rPr>
                  <w:rStyle w:val="Hyperlink"/>
                  <w:iCs w:val="0"/>
                  <w:sz w:val="22"/>
                  <w:szCs w:val="22"/>
                  <w:u w:val="none"/>
                </w:rPr>
                <w:t>1</w:t>
              </w:r>
            </w:hyperlink>
            <w:r w:rsidR="00B61010" w:rsidRPr="000C3F8B">
              <w:rPr>
                <w:noProof/>
              </w:rPr>
              <w:t>]</w:t>
            </w:r>
            <w:r w:rsidR="004048A4" w:rsidRPr="000C3F8B">
              <w:fldChar w:fldCharType="end"/>
            </w:r>
          </w:p>
        </w:tc>
      </w:tr>
    </w:tbl>
    <w:p w14:paraId="02796CDF" w14:textId="77777777" w:rsidR="003C6755" w:rsidRPr="00722EE1" w:rsidRDefault="003C6755" w:rsidP="00AD4A6E">
      <w:pPr>
        <w:pStyle w:val="MJSNormal"/>
      </w:pPr>
    </w:p>
    <w:p w14:paraId="79A82D0B" w14:textId="37A2E335" w:rsidR="005B2685" w:rsidRPr="00153456" w:rsidRDefault="005B2685" w:rsidP="00C741B2">
      <w:pPr>
        <w:pStyle w:val="Subsection"/>
        <w:rPr>
          <w:sz w:val="18"/>
        </w:rPr>
      </w:pPr>
      <w:r w:rsidRPr="00153456">
        <w:t>Tables</w:t>
      </w:r>
    </w:p>
    <w:p w14:paraId="5E2F0137" w14:textId="361BB4ED" w:rsidR="005B2685" w:rsidRPr="00AD4A6E" w:rsidRDefault="005B2685" w:rsidP="00AD4A6E">
      <w:pPr>
        <w:pStyle w:val="MJSNormal"/>
      </w:pPr>
      <w:r w:rsidRPr="00722EE1">
        <w:t xml:space="preserve">Insert tables after they are cited in the text. Tables are referred to in the text by “Table n” (capital T). Table heads should appear above the tables. When placing more than two tables under the same number of </w:t>
      </w:r>
      <w:proofErr w:type="gramStart"/>
      <w:r w:rsidRPr="00722EE1">
        <w:t>title</w:t>
      </w:r>
      <w:proofErr w:type="gramEnd"/>
      <w:r w:rsidRPr="00722EE1">
        <w:t>, assign subtitles by dividing each table by (a) or (b). For example: Table 1, Table 2(a) and 2(b). Avoid any colors or shadings in the table.</w:t>
      </w:r>
      <w:r w:rsidRPr="005B2685">
        <w:rPr>
          <w:sz w:val="18"/>
        </w:rPr>
        <w:tab/>
      </w:r>
    </w:p>
    <w:p w14:paraId="7C7F2472" w14:textId="381160B3" w:rsidR="005B2685" w:rsidRPr="00153456" w:rsidRDefault="005B2685" w:rsidP="00CF17B5">
      <w:pPr>
        <w:pStyle w:val="Subsection"/>
        <w:rPr>
          <w:sz w:val="18"/>
        </w:rPr>
      </w:pPr>
      <w:r w:rsidRPr="00153456">
        <w:t>Units</w:t>
      </w:r>
    </w:p>
    <w:p w14:paraId="34A616A9" w14:textId="4B8EC68E" w:rsidR="005B2685" w:rsidRPr="00153456" w:rsidRDefault="005B2685" w:rsidP="00BA3EB3">
      <w:pPr>
        <w:pStyle w:val="MJSNormal"/>
      </w:pPr>
      <w:r w:rsidRPr="00153456">
        <w:t xml:space="preserve">Use either SI (MKS) or CGS as primary units. (SI units are encouraged.) English units may be used as secondary units (in parentheses). An exception would be the use of English units as identifiers in trade, such as “3.5-inch disk drive.” Avoid combining SI and CGS units, such as current in amperes and magnetic field in </w:t>
      </w:r>
      <w:proofErr w:type="spellStart"/>
      <w:r w:rsidRPr="00153456">
        <w:t>oersteds</w:t>
      </w:r>
      <w:proofErr w:type="spellEnd"/>
      <w:r w:rsidRPr="00153456">
        <w:t>. This often leads to confusion because equations do not balance dimensionally. If you must use mixed units, clearly state the units for each quantity that you use in an equation.</w:t>
      </w:r>
    </w:p>
    <w:p w14:paraId="62C024F0" w14:textId="7F1C41BA" w:rsidR="005B2685" w:rsidRPr="00153456" w:rsidRDefault="005B2685" w:rsidP="00CF17B5">
      <w:pPr>
        <w:pStyle w:val="Subsection"/>
        <w:spacing w:before="240"/>
      </w:pPr>
      <w:r w:rsidRPr="00153456">
        <w:lastRenderedPageBreak/>
        <w:t>Some Common Mistakes</w:t>
      </w:r>
    </w:p>
    <w:p w14:paraId="0055F956" w14:textId="2756CF01" w:rsidR="005B2685" w:rsidRPr="00153456" w:rsidRDefault="005B2685" w:rsidP="00BA3EB3">
      <w:pPr>
        <w:pStyle w:val="MJSNormal"/>
      </w:pPr>
      <w:r w:rsidRPr="00153456">
        <w:t>The word “data” is plural, not singular. In American English, periods and commas are within quotation marks, like “this period.” A parenthetical statement at the end of a sentence is punctuated outside of the closing parenthesis (like this). (A parenthetical sentence is punctuated within the parentheses.) A graph within a graph is an “inset,” not an “insert.” The word alternatively is preferred to the word “alternately” (unless you mean something that alternates). Do not use the word “essentially” to mean “approximately” or “effectively.” Be aware of the different meanings of the homophones “affect” and “effect,” “complement” and “compliment,” “discreet” and “discrete,” “principal” and “principle.” Do not confuse “imply” and “infer.” The prefix “non” is not a word; it should be joined to the word it modifies, usually without a hyphen. There is no period after the “et” in the Latin abbreviation “et al.” The abbreviation “i.e.” means “that is,” and the abbreviation “e.g.” means “for example.” An excellent style manual for science writers is [7].</w:t>
      </w:r>
    </w:p>
    <w:p w14:paraId="431EA2BE" w14:textId="3D408EB6" w:rsidR="005B2685" w:rsidRPr="00153456" w:rsidRDefault="005B2685" w:rsidP="00BA3EB3">
      <w:pPr>
        <w:pStyle w:val="Subsection"/>
      </w:pPr>
      <w:r w:rsidRPr="00153456">
        <w:t>Equations</w:t>
      </w:r>
    </w:p>
    <w:p w14:paraId="09562214" w14:textId="32011B8D" w:rsidR="005B2685" w:rsidRDefault="005B2685" w:rsidP="00BA3EB3">
      <w:pPr>
        <w:pStyle w:val="MJSNormal"/>
      </w:pPr>
      <w:r w:rsidRPr="00722EE1">
        <w:t xml:space="preserve">Equations and formulae should be typed in </w:t>
      </w:r>
      <w:proofErr w:type="spellStart"/>
      <w:r w:rsidRPr="00722EE1">
        <w:t>Math</w:t>
      </w:r>
      <w:r w:rsidR="00DE0F1A">
        <w:t>T</w:t>
      </w:r>
      <w:r w:rsidRPr="00722EE1">
        <w:t>ype</w:t>
      </w:r>
      <w:proofErr w:type="spellEnd"/>
      <w:r w:rsidR="00DE0F1A">
        <w:t xml:space="preserve"> or MS Word equation editor</w:t>
      </w:r>
      <w:r w:rsidRPr="00722EE1">
        <w:t xml:space="preserve">, and numbered consecutively with Arabic numerals in parentheses on the </w:t>
      </w:r>
      <w:proofErr w:type="gramStart"/>
      <w:r w:rsidRPr="00722EE1">
        <w:t>right hand</w:t>
      </w:r>
      <w:proofErr w:type="gramEnd"/>
      <w:r w:rsidRPr="00722EE1">
        <w:t xml:space="preserve"> side of the page (if referred to explicitly in the text). They should also be separated from the surrounding text by one space</w:t>
      </w:r>
      <w:r w:rsidR="004B084D">
        <w:t xml:space="preserve">, as illustrated by (1)-(4) </w:t>
      </w:r>
      <w:r w:rsidR="004048A4" w:rsidRPr="000C3F8B">
        <w:fldChar w:fldCharType="begin">
          <w:fldData xml:space="preserve">PEVuZE5vdGU+PENpdGU+PEF1dGhvcj5BYmVkPC9BdXRob3I+PFllYXI+MjAyNDwvWWVhcj48UmVj
TnVtPjI8L1JlY051bT48RGlzcGxheVRleHQ+WzEsIDJdPC9EaXNwbGF5VGV4dD48cmVjb3JkPjxy
ZWMtbnVtYmVyPjI8L3JlYy1udW1iZXI+PGZvcmVpZ24ta2V5cz48a2V5IGFwcD0iRU4iIGRiLWlk
PSJ3cHJydzJmOXB2NXNwZmUycDJzeHowdzRkenZmMDU5MDUwdHIiIHRpbWVzdGFtcD0iMTc1MzQ1
OTkxMiI+Mjwva2V5PjwvZm9yZWlnbi1rZXlzPjxyZWYtdHlwZSBuYW1lPSJKb3VybmFsIEFydGlj
bGUiPjE3PC9yZWYtdHlwZT48Y29udHJpYnV0b3JzPjxhdXRob3JzPjxhdXRob3I+QWJlZCwgQWJk
dWxyYXp6YXEgVC48L2F1dGhvcj48YXV0aG9yPkFsLVJhd2ksIEVraGxhc3MgUy48L2F1dGhvcj48
L2F1dGhvcnM+PC9jb250cmlidXRvcnM+PHRpdGxlcz48dGl0bGU+QSBOZXcgU3BlY3RyYWwgTWl0
dGFnLUxlZmZsZXIgV2VpZ2h0ZWQgTWV0aG9kIHRvIFNvbHZlIFZhcmlhYmxlIE9yZGVyIEZyYWN0
aW9uYWwgRGlmZmVyZW50aWFsIEVxdWF0aW9uczwvdGl0bGU+PHNlY29uZGFyeS10aXRsZT5BbC1N
dXN0YW5zaXJpeWFoIEpvdXJuYWwgb2YgU2NpZW5jZTwvc2Vjb25kYXJ5LXRpdGxlPjwvdGl0bGVz
PjxwZXJpb2RpY2FsPjxmdWxsLXRpdGxlPkFsLU11c3RhbnNpcml5YWggSm91cm5hbCBvZiBTY2ll
bmNlPC9mdWxsLXRpdGxlPjwvcGVyaW9kaWNhbD48cGFnZXM+ODAtOTE8L3BhZ2VzPjx2b2x1bWU+
MzU8L3ZvbHVtZT48bnVtYmVyPjQ8L251bWJlcj48c2VjdGlvbj5PcmlnaW5hbCBBcnRpY2xlPC9z
ZWN0aW9uPjxkYXRlcz48eWVhcj4yMDI0PC95ZWFyPjxwdWItZGF0ZXM+PGRhdGU+MTIvMzA8L2Rh
dGU+PC9wdWItZGF0ZXM+PC9kYXRlcz48dXJscz48L3VybHM+PGVsZWN0cm9uaWMtcmVzb3VyY2Ut
bnVtPjEwLjIzODUxL21qcy52MzVpNC4xNTY0PC9lbGVjdHJvbmljLXJlc291cmNlLW51bT48YWNj
ZXNzLWRhdGU+MjAyNS8wNy8yNTwvYWNjZXNzLWRhdGU+PC9yZWNvcmQ+PC9DaXRlPjxDaXRlPjxB
dXRob3I+U29tbWE8L0F1dGhvcj48WWVhcj4yMDI1PC9ZZWFyPjxSZWNOdW0+MTwvUmVjTnVtPjxy
ZWNvcmQ+PHJlYy1udW1iZXI+MTwvcmVjLW51bWJlcj48Zm9yZWlnbi1rZXlzPjxrZXkgYXBwPSJF
TiIgZGItaWQ9IndwcnJ3MmY5cHY1c3BmZTJwMnN4ejB3NGR6dmYwNTkwNTB0ciIgdGltZXN0YW1w
PSIxNzUzNDU5ODM4Ij4xPC9rZXk+PC9mb3JlaWduLWtleXM+PHJlZi10eXBlIG5hbWU9IkpvdXJu
YWwgQXJ0aWNsZSI+MTc8L3JlZi10eXBlPjxjb250cmlidXRvcnM+PGF1dGhvcnM+PGF1dGhvcj5T
b21tYSwgU2FtdWVsIEFidTwvYXV0aG9yPjxhdXRob3I+T21vdGludXdlLCBSb2tlZWIgTy48L2F1
dGhvcj48YXV0aG9yPkFiZHVycmFobWFuLCBOdXJhdCBPbGFtaWRlPC9hdXRob3I+PC9hdXRob3Jz
PjwvY29udHJpYnV0b3JzPjx0aXRsZXM+PHRpdGxlPk1hdGhlbWF0aWNhbCBNb2RlbCBmb3IgdGhl
IENvbnRyb2wgb2YgVW5lbXBsb3ltZW50IGluIE5pZ2VyaWEgSW5jb3Jwb3JhdGluZyBWb2NhdGlv
bmFsIEVkdWNhdGlvbiBhbmQgQXBwcmVudGljZXNoaXA8L3RpdGxlPjxzZWNvbmRhcnktdGl0bGU+
QWwtTXVzdGFuc2lyaXlhaCBKb3VybmFsIG9mIFNjaWVuY2U8L3NlY29uZGFyeS10aXRsZT48L3Rp
dGxlcz48cGVyaW9kaWNhbD48ZnVsbC10aXRsZT5BbC1NdXN0YW5zaXJpeWFoIEpvdXJuYWwgb2Yg
U2NpZW5jZTwvZnVsbC10aXRsZT48L3BlcmlvZGljYWw+PHBhZ2VzPjEtMTc8L3BhZ2VzPjx2b2x1
bWU+MzY8L3ZvbHVtZT48bnVtYmVyPjI8L251bWJlcj48c2VjdGlvbj5PcmlnaW5hbCBBcnRpY2xl
PC9zZWN0aW9uPjxkYXRlcz48eWVhcj4yMDI1PC95ZWFyPjxwdWItZGF0ZXM+PGRhdGU+MDYvMzA8
L2RhdGU+PC9wdWItZGF0ZXM+PC9kYXRlcz48dXJscz48cmVsYXRlZC11cmxzPjx1cmw+aHR0cHM6
Ly9kb2kub3JnLzEwLjIzODUxL21qcy52MzZpMi4xNjU1PC91cmw+PC9yZWxhdGVkLXVybHM+PC91
cmxzPjxlbGVjdHJvbmljLXJlc291cmNlLW51bT4xMC4yMzg1MS9tanMudjM2aTIuMTY1NTwvZWxl
Y3Ryb25pYy1yZXNvdXJjZS1udW0+PGFjY2Vzcy1kYXRlPjIwMjUvMDcvMjU8L2FjY2Vzcy1kYXRl
PjwvcmVjb3JkPjwvQ2l0ZT48L0VuZE5vdGU+
</w:fldData>
        </w:fldChar>
      </w:r>
      <w:r w:rsidR="000C3F8B" w:rsidRPr="000C3F8B">
        <w:instrText xml:space="preserve"> ADDIN EN.CITE </w:instrText>
      </w:r>
      <w:r w:rsidR="000C3F8B" w:rsidRPr="000C3F8B">
        <w:fldChar w:fldCharType="begin">
          <w:fldData xml:space="preserve">PEVuZE5vdGU+PENpdGU+PEF1dGhvcj5BYmVkPC9BdXRob3I+PFllYXI+MjAyNDwvWWVhcj48UmVj
TnVtPjI8L1JlY051bT48RGlzcGxheVRleHQ+WzEsIDJdPC9EaXNwbGF5VGV4dD48cmVjb3JkPjxy
ZWMtbnVtYmVyPjI8L3JlYy1udW1iZXI+PGZvcmVpZ24ta2V5cz48a2V5IGFwcD0iRU4iIGRiLWlk
PSJ3cHJydzJmOXB2NXNwZmUycDJzeHowdzRkenZmMDU5MDUwdHIiIHRpbWVzdGFtcD0iMTc1MzQ1
OTkxMiI+Mjwva2V5PjwvZm9yZWlnbi1rZXlzPjxyZWYtdHlwZSBuYW1lPSJKb3VybmFsIEFydGlj
bGUiPjE3PC9yZWYtdHlwZT48Y29udHJpYnV0b3JzPjxhdXRob3JzPjxhdXRob3I+QWJlZCwgQWJk
dWxyYXp6YXEgVC48L2F1dGhvcj48YXV0aG9yPkFsLVJhd2ksIEVraGxhc3MgUy48L2F1dGhvcj48
L2F1dGhvcnM+PC9jb250cmlidXRvcnM+PHRpdGxlcz48dGl0bGU+QSBOZXcgU3BlY3RyYWwgTWl0
dGFnLUxlZmZsZXIgV2VpZ2h0ZWQgTWV0aG9kIHRvIFNvbHZlIFZhcmlhYmxlIE9yZGVyIEZyYWN0
aW9uYWwgRGlmZmVyZW50aWFsIEVxdWF0aW9uczwvdGl0bGU+PHNlY29uZGFyeS10aXRsZT5BbC1N
dXN0YW5zaXJpeWFoIEpvdXJuYWwgb2YgU2NpZW5jZTwvc2Vjb25kYXJ5LXRpdGxlPjwvdGl0bGVz
PjxwZXJpb2RpY2FsPjxmdWxsLXRpdGxlPkFsLU11c3RhbnNpcml5YWggSm91cm5hbCBvZiBTY2ll
bmNlPC9mdWxsLXRpdGxlPjwvcGVyaW9kaWNhbD48cGFnZXM+ODAtOTE8L3BhZ2VzPjx2b2x1bWU+
MzU8L3ZvbHVtZT48bnVtYmVyPjQ8L251bWJlcj48c2VjdGlvbj5PcmlnaW5hbCBBcnRpY2xlPC9z
ZWN0aW9uPjxkYXRlcz48eWVhcj4yMDI0PC95ZWFyPjxwdWItZGF0ZXM+PGRhdGU+MTIvMzA8L2Rh
dGU+PC9wdWItZGF0ZXM+PC9kYXRlcz48dXJscz48L3VybHM+PGVsZWN0cm9uaWMtcmVzb3VyY2Ut
bnVtPjEwLjIzODUxL21qcy52MzVpNC4xNTY0PC9lbGVjdHJvbmljLXJlc291cmNlLW51bT48YWNj
ZXNzLWRhdGU+MjAyNS8wNy8yNTwvYWNjZXNzLWRhdGU+PC9yZWNvcmQ+PC9DaXRlPjxDaXRlPjxB
dXRob3I+U29tbWE8L0F1dGhvcj48WWVhcj4yMDI1PC9ZZWFyPjxSZWNOdW0+MTwvUmVjTnVtPjxy
ZWNvcmQ+PHJlYy1udW1iZXI+MTwvcmVjLW51bWJlcj48Zm9yZWlnbi1rZXlzPjxrZXkgYXBwPSJF
TiIgZGItaWQ9IndwcnJ3MmY5cHY1c3BmZTJwMnN4ejB3NGR6dmYwNTkwNTB0ciIgdGltZXN0YW1w
PSIxNzUzNDU5ODM4Ij4xPC9rZXk+PC9mb3JlaWduLWtleXM+PHJlZi10eXBlIG5hbWU9IkpvdXJu
YWwgQXJ0aWNsZSI+MTc8L3JlZi10eXBlPjxjb250cmlidXRvcnM+PGF1dGhvcnM+PGF1dGhvcj5T
b21tYSwgU2FtdWVsIEFidTwvYXV0aG9yPjxhdXRob3I+T21vdGludXdlLCBSb2tlZWIgTy48L2F1
dGhvcj48YXV0aG9yPkFiZHVycmFobWFuLCBOdXJhdCBPbGFtaWRlPC9hdXRob3I+PC9hdXRob3Jz
PjwvY29udHJpYnV0b3JzPjx0aXRsZXM+PHRpdGxlPk1hdGhlbWF0aWNhbCBNb2RlbCBmb3IgdGhl
IENvbnRyb2wgb2YgVW5lbXBsb3ltZW50IGluIE5pZ2VyaWEgSW5jb3Jwb3JhdGluZyBWb2NhdGlv
bmFsIEVkdWNhdGlvbiBhbmQgQXBwcmVudGljZXNoaXA8L3RpdGxlPjxzZWNvbmRhcnktdGl0bGU+
QWwtTXVzdGFuc2lyaXlhaCBKb3VybmFsIG9mIFNjaWVuY2U8L3NlY29uZGFyeS10aXRsZT48L3Rp
dGxlcz48cGVyaW9kaWNhbD48ZnVsbC10aXRsZT5BbC1NdXN0YW5zaXJpeWFoIEpvdXJuYWwgb2Yg
U2NpZW5jZTwvZnVsbC10aXRsZT48L3BlcmlvZGljYWw+PHBhZ2VzPjEtMTc8L3BhZ2VzPjx2b2x1
bWU+MzY8L3ZvbHVtZT48bnVtYmVyPjI8L251bWJlcj48c2VjdGlvbj5PcmlnaW5hbCBBcnRpY2xl
PC9zZWN0aW9uPjxkYXRlcz48eWVhcj4yMDI1PC95ZWFyPjxwdWItZGF0ZXM+PGRhdGU+MDYvMzA8
L2RhdGU+PC9wdWItZGF0ZXM+PC9kYXRlcz48dXJscz48cmVsYXRlZC11cmxzPjx1cmw+aHR0cHM6
Ly9kb2kub3JnLzEwLjIzODUxL21qcy52MzZpMi4xNjU1PC91cmw+PC9yZWxhdGVkLXVybHM+PC91
cmxzPjxlbGVjdHJvbmljLXJlc291cmNlLW51bT4xMC4yMzg1MS9tanMudjM2aTIuMTY1NTwvZWxl
Y3Ryb25pYy1yZXNvdXJjZS1udW0+PGFjY2Vzcy1kYXRlPjIwMjUvMDcvMjU8L2FjY2Vzcy1kYXRl
PjwvcmVjb3JkPjwvQ2l0ZT48L0VuZE5vdGU+
</w:fldData>
        </w:fldChar>
      </w:r>
      <w:r w:rsidR="000C3F8B" w:rsidRPr="000C3F8B">
        <w:instrText xml:space="preserve"> ADDIN EN.CITE.DATA </w:instrText>
      </w:r>
      <w:r w:rsidR="000C3F8B" w:rsidRPr="000C3F8B">
        <w:fldChar w:fldCharType="end"/>
      </w:r>
      <w:r w:rsidR="004048A4" w:rsidRPr="000C3F8B">
        <w:fldChar w:fldCharType="separate"/>
      </w:r>
      <w:r w:rsidR="00B61010" w:rsidRPr="000C3F8B">
        <w:rPr>
          <w:noProof/>
        </w:rPr>
        <w:t>[</w:t>
      </w:r>
      <w:hyperlink w:anchor="_ENREF_1" w:tooltip="Abed, 2024 #2" w:history="1">
        <w:r w:rsidR="000C3F8B" w:rsidRPr="000C3F8B">
          <w:rPr>
            <w:rStyle w:val="Hyperlink"/>
            <w:rFonts w:ascii="LM Roman 10" w:hAnsi="LM Roman 10"/>
            <w:u w:val="none"/>
          </w:rPr>
          <w:t>1</w:t>
        </w:r>
      </w:hyperlink>
      <w:r w:rsidR="00B61010" w:rsidRPr="000C3F8B">
        <w:rPr>
          <w:noProof/>
        </w:rPr>
        <w:t xml:space="preserve">, </w:t>
      </w:r>
      <w:hyperlink w:anchor="_ENREF_2" w:tooltip="Somma, 2025 #1" w:history="1">
        <w:r w:rsidR="000C3F8B" w:rsidRPr="000C3F8B">
          <w:rPr>
            <w:rStyle w:val="Hyperlink"/>
            <w:rFonts w:ascii="LM Roman 10" w:hAnsi="LM Roman 10"/>
            <w:u w:val="none"/>
          </w:rPr>
          <w:t>2</w:t>
        </w:r>
      </w:hyperlink>
      <w:r w:rsidR="00B61010" w:rsidRPr="000C3F8B">
        <w:rPr>
          <w:noProof/>
        </w:rPr>
        <w:t>]</w:t>
      </w:r>
      <w:r w:rsidR="004048A4" w:rsidRPr="000C3F8B">
        <w:fldChar w:fldCharType="end"/>
      </w:r>
      <w:r w:rsidR="004B084D">
        <w:t>.</w:t>
      </w:r>
    </w:p>
    <w:p w14:paraId="21B9B948" w14:textId="77777777" w:rsidR="008E6BB0" w:rsidRDefault="008E6BB0" w:rsidP="00BA3EB3">
      <w:pPr>
        <w:pStyle w:val="MJSNormal"/>
      </w:pPr>
    </w:p>
    <w:p w14:paraId="1440D04C" w14:textId="71FB1625" w:rsidR="00AD4A6E" w:rsidRPr="00722EE1" w:rsidRDefault="00AD4A6E" w:rsidP="00AD4A6E">
      <w:pPr>
        <w:pStyle w:val="MTDisplayEquation"/>
      </w:pPr>
      <w:r>
        <w:tab/>
      </w:r>
      <w:r w:rsidR="001F7C2D" w:rsidRPr="001F7C2D">
        <w:rPr>
          <w:position w:val="-86"/>
        </w:rPr>
        <w:object w:dxaOrig="4180" w:dyaOrig="1820" w14:anchorId="77143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90.6pt" o:ole="">
            <v:imagedata r:id="rId13" o:title=""/>
          </v:shape>
          <o:OLEObject Type="Embed" ProgID="Equation.DSMT4" ShapeID="_x0000_i1025" DrawAspect="Content" ObjectID="_1828780620" r:id="rId14"/>
        </w:object>
      </w:r>
      <w:r>
        <w:tab/>
      </w:r>
      <w:r w:rsidR="002B306E">
        <w:fldChar w:fldCharType="begin"/>
      </w:r>
      <w:r w:rsidR="002B306E">
        <w:instrText xml:space="preserve"> MACROBUTTON MTPlaceRef \* MERGEFORMAT </w:instrText>
      </w:r>
      <w:r w:rsidR="002B306E">
        <w:fldChar w:fldCharType="begin"/>
      </w:r>
      <w:r w:rsidR="002B306E">
        <w:instrText xml:space="preserve"> SEQ MTEqn \h \* MERGEFORMAT </w:instrText>
      </w:r>
      <w:r w:rsidR="002B306E">
        <w:fldChar w:fldCharType="end"/>
      </w:r>
      <w:r w:rsidR="002B306E">
        <w:instrText>(</w:instrText>
      </w:r>
      <w:fldSimple w:instr=" SEQ MTEqn \c \* Arabic \* MERGEFORMAT ">
        <w:r w:rsidR="002B306E">
          <w:rPr>
            <w:noProof/>
          </w:rPr>
          <w:instrText>1</w:instrText>
        </w:r>
      </w:fldSimple>
      <w:r w:rsidR="002B306E">
        <w:instrText>)</w:instrText>
      </w:r>
      <w:r w:rsidR="002B306E">
        <w:fldChar w:fldCharType="end"/>
      </w:r>
    </w:p>
    <w:p w14:paraId="4865FE94" w14:textId="4D8CC810" w:rsidR="00AD4A6E" w:rsidRDefault="005B2685" w:rsidP="00AD4A6E">
      <w:pPr>
        <w:spacing w:line="240" w:lineRule="auto"/>
        <w:rPr>
          <w:rFonts w:ascii="LM Roman 10" w:hAnsi="LM Roman 10"/>
          <w:sz w:val="18"/>
          <w:szCs w:val="18"/>
        </w:rPr>
      </w:pPr>
      <w:r w:rsidRPr="005B2685">
        <w:rPr>
          <w:rFonts w:ascii="LM Roman 10" w:hAnsi="LM Roman 10"/>
          <w:sz w:val="18"/>
          <w:szCs w:val="18"/>
        </w:rPr>
        <w:tab/>
      </w:r>
    </w:p>
    <w:p w14:paraId="2CE3FA76" w14:textId="143DC1F6" w:rsidR="002B306E" w:rsidRPr="005B2685" w:rsidRDefault="002B306E" w:rsidP="002B306E">
      <w:pPr>
        <w:pStyle w:val="MTDisplayEquation"/>
      </w:pPr>
      <w:r>
        <w:tab/>
      </w:r>
      <w:r w:rsidR="00DE0F1A" w:rsidRPr="00DE0F1A">
        <w:rPr>
          <w:position w:val="-32"/>
        </w:rPr>
        <w:object w:dxaOrig="3640" w:dyaOrig="740" w14:anchorId="1D9905E9">
          <v:shape id="_x0000_i1026" type="#_x0000_t75" style="width:181.8pt;height:37.2pt" o:ole="">
            <v:imagedata r:id="rId15" o:title=""/>
          </v:shape>
          <o:OLEObject Type="Embed" ProgID="Equation.DSMT4" ShapeID="_x0000_i1026" DrawAspect="Content" ObjectID="_1828780621" r:id="rId1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2</w:instrText>
        </w:r>
      </w:fldSimple>
      <w:r>
        <w:instrText>)</w:instrText>
      </w:r>
      <w:r>
        <w:fldChar w:fldCharType="end"/>
      </w:r>
    </w:p>
    <w:p w14:paraId="22C62685" w14:textId="2A781302" w:rsidR="002B306E" w:rsidRPr="005B2685" w:rsidRDefault="002B306E" w:rsidP="002B306E">
      <w:pPr>
        <w:pStyle w:val="MTDisplayEquation"/>
      </w:pPr>
      <w:r>
        <w:tab/>
      </w:r>
      <w:r w:rsidR="00DE0F1A" w:rsidRPr="00DE0F1A">
        <w:rPr>
          <w:position w:val="-30"/>
        </w:rPr>
        <w:object w:dxaOrig="4500" w:dyaOrig="639" w14:anchorId="35C35B1A">
          <v:shape id="_x0000_i1027" type="#_x0000_t75" style="width:225.6pt;height:31.8pt" o:ole="">
            <v:imagedata r:id="rId17" o:title=""/>
          </v:shape>
          <o:OLEObject Type="Embed" ProgID="Equation.DSMT4" ShapeID="_x0000_i1027" DrawAspect="Content" ObjectID="_1828780622" r:id="rId18"/>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3</w:instrText>
        </w:r>
      </w:fldSimple>
      <w:r>
        <w:instrText>)</w:instrText>
      </w:r>
      <w:r>
        <w:fldChar w:fldCharType="end"/>
      </w:r>
    </w:p>
    <w:p w14:paraId="650DBB8F" w14:textId="642C2D7D" w:rsidR="005B2685" w:rsidRPr="002B306E" w:rsidRDefault="002B306E" w:rsidP="002B306E">
      <w:pPr>
        <w:pStyle w:val="MTDisplayEquation"/>
      </w:pPr>
      <w:r>
        <w:tab/>
      </w:r>
      <w:r w:rsidR="00134EFC" w:rsidRPr="002B306E">
        <w:rPr>
          <w:position w:val="-26"/>
        </w:rPr>
        <w:object w:dxaOrig="2420" w:dyaOrig="700" w14:anchorId="1FB4EBCF">
          <v:shape id="_x0000_i1028" type="#_x0000_t75" style="width:120.6pt;height:35.4pt" o:ole="">
            <v:imagedata r:id="rId19" o:title=""/>
          </v:shape>
          <o:OLEObject Type="Embed" ProgID="Equation.DSMT4" ShapeID="_x0000_i1028" DrawAspect="Content" ObjectID="_1828780623" r:id="rId2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4</w:instrText>
        </w:r>
      </w:fldSimple>
      <w:r>
        <w:instrText>)</w:instrText>
      </w:r>
      <w:r>
        <w:fldChar w:fldCharType="end"/>
      </w:r>
    </w:p>
    <w:p w14:paraId="5AE140D4" w14:textId="77E88D6C" w:rsidR="005B2685" w:rsidRPr="00E466E2" w:rsidRDefault="005B2685" w:rsidP="00BB631F">
      <w:pPr>
        <w:pStyle w:val="Sections"/>
      </w:pPr>
      <w:r w:rsidRPr="00E466E2">
        <w:t>Conclusion</w:t>
      </w:r>
    </w:p>
    <w:p w14:paraId="0364ED0B" w14:textId="2C9198A5" w:rsidR="005B2685" w:rsidRPr="00E466E2" w:rsidRDefault="00471EC7" w:rsidP="00BA3EB3">
      <w:pPr>
        <w:pStyle w:val="MJSNormal"/>
      </w:pPr>
      <w:r w:rsidRPr="00471EC7">
        <w:t xml:space="preserve">In the Conclusions section, authors should begin by briefly restating the study’s primary aim and summarizing the key findings in light of that objective, emphasizing how these results advance </w:t>
      </w:r>
      <w:r w:rsidRPr="00BA3EB3">
        <w:rPr>
          <w:rStyle w:val="MJSNormalChar"/>
        </w:rPr>
        <w:t>understanding</w:t>
      </w:r>
      <w:r w:rsidRPr="00471EC7">
        <w:t xml:space="preserve"> across the journal’s multiple disciplines. They should then draw out the broader implications for theory, practice, or policy, highlighting any cross-field applications or innovations that emerged. Next, authors may reiterate the most critical limitation(s) that readers should bear in mind and suggest concrete avenues for future research</w:t>
      </w:r>
      <w:r w:rsidR="00AB115C">
        <w:t>-</w:t>
      </w:r>
      <w:r w:rsidRPr="00471EC7">
        <w:t>whether through expanded sample sizes, alternative methodologies, or deeper interdisciplinary collaboration. Finally, they should close with a concise, forward-looking statement that captures the novel contribution of the work and its potential to inspire continued inquiry or real-world impact.</w:t>
      </w:r>
    </w:p>
    <w:p w14:paraId="0E49FA15" w14:textId="647FFD97" w:rsidR="005B2685" w:rsidRPr="00E466E2" w:rsidRDefault="005B2685" w:rsidP="00BB6102">
      <w:pPr>
        <w:pStyle w:val="Sections"/>
        <w:rPr>
          <w:sz w:val="18"/>
        </w:rPr>
      </w:pPr>
      <w:r w:rsidRPr="00E466E2">
        <w:lastRenderedPageBreak/>
        <w:t>Supplementary Materials</w:t>
      </w:r>
    </w:p>
    <w:p w14:paraId="18BEF618" w14:textId="77777777" w:rsidR="006F2463" w:rsidRDefault="006F2463" w:rsidP="006F2463">
      <w:pPr>
        <w:pStyle w:val="MJSNormal"/>
      </w:pPr>
      <w:r>
        <w:t>This section is dedicated to providing additional information that is not included in the main text but may be useful or necessary for a deeper understanding of the study. The elements that can be included in the "Supplementary Material" section are:</w:t>
      </w:r>
    </w:p>
    <w:p w14:paraId="526728B6" w14:textId="77777777" w:rsidR="006F2463" w:rsidRDefault="006F2463" w:rsidP="006F2463">
      <w:pPr>
        <w:pStyle w:val="MJSNormal"/>
      </w:pPr>
      <w:r>
        <w:t>Complete Data Sets: Provide large data sets or detailed tables that may be too lengthy or complex to include in the main text.</w:t>
      </w:r>
    </w:p>
    <w:p w14:paraId="5A91A15C" w14:textId="77777777" w:rsidR="006F2463" w:rsidRDefault="006F2463" w:rsidP="006F2463">
      <w:pPr>
        <w:pStyle w:val="MJSNormal"/>
      </w:pPr>
      <w:r>
        <w:t>Detailed Graphs: Provide detailed graphs or illustrations that explain technical or methodological aspects not fully covered in the main text.</w:t>
      </w:r>
    </w:p>
    <w:p w14:paraId="1FE83F0F" w14:textId="77777777" w:rsidR="006F2463" w:rsidRDefault="006F2463" w:rsidP="006F2463">
      <w:pPr>
        <w:pStyle w:val="MJSNormal"/>
      </w:pPr>
      <w:r>
        <w:t>Detailed Procedures: Provide additional experimental steps or a more detailed explanation of the methods used.</w:t>
      </w:r>
    </w:p>
    <w:p w14:paraId="2BC7E6DC" w14:textId="77777777" w:rsidR="006F2463" w:rsidRDefault="006F2463" w:rsidP="006F2463">
      <w:pPr>
        <w:pStyle w:val="MJSNormal"/>
      </w:pPr>
      <w:r>
        <w:t>Used Code or Software Tools: Share the code or scripts used for data analysis.</w:t>
      </w:r>
    </w:p>
    <w:p w14:paraId="2EF0598B" w14:textId="77777777" w:rsidR="006F2463" w:rsidRDefault="006F2463" w:rsidP="006F2463">
      <w:pPr>
        <w:pStyle w:val="MJSNormal"/>
      </w:pPr>
      <w:r>
        <w:t>Video or Audio Files: Provide links to video or audio files that demonstrate parts of the experiment or methods used.</w:t>
      </w:r>
    </w:p>
    <w:p w14:paraId="4F0F8DF0" w14:textId="77777777" w:rsidR="006F2463" w:rsidRDefault="006F2463" w:rsidP="006F2463">
      <w:pPr>
        <w:pStyle w:val="MJSNormal"/>
      </w:pPr>
      <w:r>
        <w:t>Mathematical or Statistical Analyses: Provide additional details on mathematical or statistical analyses that were performed but not fully included in the main text.</w:t>
      </w:r>
    </w:p>
    <w:p w14:paraId="05B0FB9C" w14:textId="720F3DDA" w:rsidR="00E466E2" w:rsidRDefault="005B2685" w:rsidP="008E6BB0">
      <w:pPr>
        <w:pStyle w:val="Sections"/>
        <w:spacing w:before="240"/>
        <w:rPr>
          <w:sz w:val="18"/>
        </w:rPr>
      </w:pPr>
      <w:r w:rsidRPr="00E466E2">
        <w:t>Author Contributions</w:t>
      </w:r>
    </w:p>
    <w:p w14:paraId="5E0C0185" w14:textId="77777777" w:rsidR="006F2463" w:rsidRDefault="006F2463" w:rsidP="006F2463">
      <w:pPr>
        <w:pStyle w:val="MJSNormal"/>
      </w:pPr>
      <w:r>
        <w:t>The author contributions are used to provide transparency regarding individual contributions to papers. Authors must provide an author contribution, specifying their individual contributions using the following 14 possible roles:</w:t>
      </w:r>
    </w:p>
    <w:p w14:paraId="49A550C5" w14:textId="77777777" w:rsidR="006F2463" w:rsidRDefault="006F2463" w:rsidP="006F2463">
      <w:pPr>
        <w:pStyle w:val="MJSNormal"/>
      </w:pPr>
      <w:r>
        <w:t xml:space="preserve">Conceptualization; Data </w:t>
      </w:r>
      <w:proofErr w:type="gramStart"/>
      <w:r>
        <w:t>curation;  Formal</w:t>
      </w:r>
      <w:proofErr w:type="gramEnd"/>
      <w:r>
        <w:t xml:space="preserve"> analysis; Funding acquisition; Investigation; Methodology; Project administration; Resources; Software; Supervision; Validation; Visualization; Writing – original draft; Writing – review &amp; editing.</w:t>
      </w:r>
    </w:p>
    <w:p w14:paraId="52657B3A" w14:textId="77777777" w:rsidR="006F2463" w:rsidRDefault="006F2463" w:rsidP="006F2463">
      <w:pPr>
        <w:pStyle w:val="MJSNormal"/>
      </w:pPr>
      <w:r>
        <w:t>The corresponding author is responsible for ensuring the accuracy of the author contributions and obtaining agreement from all authors. For each author, provide their name followed by their specific contributions. Use commas to separate roles. For example:</w:t>
      </w:r>
    </w:p>
    <w:p w14:paraId="0A9EC76B" w14:textId="77777777" w:rsidR="006F2463" w:rsidRDefault="006F2463" w:rsidP="006F2463">
      <w:pPr>
        <w:pStyle w:val="MJSNormal"/>
      </w:pPr>
      <w:r>
        <w:t>Sample author contributions</w:t>
      </w:r>
    </w:p>
    <w:p w14:paraId="4215E6D9" w14:textId="77777777" w:rsidR="006F2463" w:rsidRDefault="006F2463" w:rsidP="006F2463">
      <w:pPr>
        <w:pStyle w:val="MJSNormal"/>
      </w:pPr>
      <w:r>
        <w:t>Jan Doe: Conceptualization, Methodology, Investigation, and Writing - original draft. Zhang San: Formal analysis, Visualization, and Writing - review &amp; editing. Ajay Kumar: Investigation, Software, Funding acquisition and Supervision.</w:t>
      </w:r>
    </w:p>
    <w:p w14:paraId="5DF45B66" w14:textId="77777777" w:rsidR="006F2463" w:rsidRDefault="006F2463" w:rsidP="006F2463">
      <w:pPr>
        <w:pStyle w:val="MJSNormal"/>
      </w:pPr>
      <w:r>
        <w:t>Manuscripts may not involve all author contributions roles, and authors can contribute through multiple roles.</w:t>
      </w:r>
    </w:p>
    <w:p w14:paraId="3B214B9C" w14:textId="3283AF9B" w:rsidR="005B2685" w:rsidRPr="005B2685" w:rsidRDefault="006F2463" w:rsidP="006F2463">
      <w:pPr>
        <w:pStyle w:val="MJSNormal"/>
        <w:rPr>
          <w:rFonts w:ascii="LM Roman 10" w:hAnsi="LM Roman 10"/>
          <w:sz w:val="18"/>
        </w:rPr>
      </w:pPr>
      <w:r>
        <w:t xml:space="preserve">Authors are encouraged to refer to the </w:t>
      </w:r>
      <w:proofErr w:type="spellStart"/>
      <w:r>
        <w:t>CRediT</w:t>
      </w:r>
      <w:proofErr w:type="spellEnd"/>
      <w:r>
        <w:t xml:space="preserve"> website for detailed descriptions of each role.</w:t>
      </w:r>
      <w:r w:rsidR="005B2685" w:rsidRPr="005B2685">
        <w:rPr>
          <w:rFonts w:ascii="LM Roman 10" w:hAnsi="LM Roman 10"/>
          <w:sz w:val="18"/>
        </w:rPr>
        <w:tab/>
      </w:r>
    </w:p>
    <w:p w14:paraId="121DE891" w14:textId="77777777" w:rsidR="00E466E2" w:rsidRDefault="005B2685" w:rsidP="008E6BB0">
      <w:pPr>
        <w:pStyle w:val="Sections"/>
        <w:spacing w:before="240"/>
        <w:rPr>
          <w:sz w:val="18"/>
        </w:rPr>
      </w:pPr>
      <w:r w:rsidRPr="00E466E2">
        <w:t>Funding</w:t>
      </w:r>
    </w:p>
    <w:p w14:paraId="4B324D40" w14:textId="6E79D5F3" w:rsidR="005B2685" w:rsidRPr="005B2685" w:rsidRDefault="005B2685" w:rsidP="008E6BB0">
      <w:pPr>
        <w:pStyle w:val="MJSNormal"/>
        <w:rPr>
          <w:rFonts w:ascii="LM Roman 10" w:hAnsi="LM Roman 10"/>
          <w:sz w:val="18"/>
        </w:rPr>
      </w:pPr>
      <w:r w:rsidRPr="00E466E2">
        <w:t>Please add: "None" or "This research received no external funding" or "This research was funded by NAME OF FUNDER grant number XXX." and "The APC was funded by XXX". Check carefully that the details given are accurate and use the standard spelling of funding agency names at \</w:t>
      </w:r>
      <w:proofErr w:type="spellStart"/>
      <w:r w:rsidRPr="00E466E2">
        <w:t>url</w:t>
      </w:r>
      <w:proofErr w:type="spellEnd"/>
      <w:r w:rsidRPr="00E466E2">
        <w:t>{https://search.crossref.org/funding}, any errors may affect your future funding.</w:t>
      </w:r>
      <w:r w:rsidRPr="005B2685">
        <w:rPr>
          <w:rFonts w:ascii="LM Roman 10" w:hAnsi="LM Roman 10"/>
          <w:sz w:val="18"/>
        </w:rPr>
        <w:tab/>
      </w:r>
    </w:p>
    <w:p w14:paraId="6EB14A29" w14:textId="6053471A" w:rsidR="00E466E2" w:rsidRPr="00E466E2" w:rsidRDefault="005B2685" w:rsidP="008E6BB0">
      <w:pPr>
        <w:pStyle w:val="Sections"/>
        <w:spacing w:before="240"/>
      </w:pPr>
      <w:r w:rsidRPr="00E466E2">
        <w:t>Data availability statements</w:t>
      </w:r>
    </w:p>
    <w:p w14:paraId="63CA5EFF" w14:textId="35709989" w:rsidR="005B2685" w:rsidRPr="00E466E2" w:rsidRDefault="00471EC7" w:rsidP="00BA3EB3">
      <w:pPr>
        <w:pStyle w:val="MJSNormal"/>
      </w:pPr>
      <w:r>
        <w:t>“</w:t>
      </w:r>
      <w:r w:rsidRPr="00471EC7">
        <w:t>All data generated or analyzed during this study are included in this published article (and its supplementary material file).</w:t>
      </w:r>
      <w:r>
        <w:t>”</w:t>
      </w:r>
      <w:r w:rsidR="005B2685" w:rsidRPr="00E466E2">
        <w:t xml:space="preserve"> </w:t>
      </w:r>
      <w:r w:rsidR="000C6D2E">
        <w:t>O</w:t>
      </w:r>
      <w:r w:rsidR="005B2685" w:rsidRPr="00E466E2">
        <w:t>r We encourage all authors of articles published in MJS journal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w:t>
      </w:r>
    </w:p>
    <w:p w14:paraId="780343C8" w14:textId="601333B6" w:rsidR="00E466E2" w:rsidRPr="00E466E2" w:rsidRDefault="005B2685" w:rsidP="008E6BB0">
      <w:pPr>
        <w:pStyle w:val="Sections"/>
        <w:spacing w:before="240"/>
      </w:pPr>
      <w:r w:rsidRPr="00E466E2">
        <w:lastRenderedPageBreak/>
        <w:t>Acknowledgments</w:t>
      </w:r>
    </w:p>
    <w:p w14:paraId="1354270B" w14:textId="61253FD2" w:rsidR="006F2463" w:rsidRDefault="006F2463" w:rsidP="00462554">
      <w:pPr>
        <w:pStyle w:val="MJSNormal"/>
      </w:pPr>
      <w:r>
        <w:t>This section is used to express gratitude to individuals or organizations that provided support or assistance with the research.</w:t>
      </w:r>
      <w:r w:rsidR="00462554">
        <w:t xml:space="preserve"> </w:t>
      </w:r>
      <w:r>
        <w:t>Funding Sources: Thank the institutions or organizations that provided financial support for the research.</w:t>
      </w:r>
      <w:r w:rsidR="00462554">
        <w:t xml:space="preserve"> </w:t>
      </w:r>
      <w:r>
        <w:t>Technical Assistance: Thank those who provided technical support or help with data collection and analysis.</w:t>
      </w:r>
      <w:r w:rsidR="00462554">
        <w:t xml:space="preserve"> </w:t>
      </w:r>
      <w:r>
        <w:t>Institutional Support: Thank institutions that assisted with the research, such as universities or research centers.</w:t>
      </w:r>
      <w:r w:rsidR="00462554">
        <w:t xml:space="preserve"> </w:t>
      </w:r>
      <w:r>
        <w:t>An example of how to write an "Acknowledgments" section might be:</w:t>
      </w:r>
    </w:p>
    <w:p w14:paraId="762F95B9" w14:textId="77777777" w:rsidR="006F2463" w:rsidRDefault="006F2463" w:rsidP="006F2463">
      <w:pPr>
        <w:pStyle w:val="MJSNormal"/>
      </w:pPr>
      <w:r>
        <w:t>"We would like to thank [Name] for their invaluable assistance with [specific contribution, e.g., data analysis, technical support]. We also appreciate the support of [Institution or Laboratory Name] for providing the necessary facilities and resources."</w:t>
      </w:r>
    </w:p>
    <w:p w14:paraId="59B5720B" w14:textId="52880886" w:rsidR="00E466E2" w:rsidRPr="00E466E2" w:rsidRDefault="005B2685" w:rsidP="008E6BB0">
      <w:pPr>
        <w:pStyle w:val="Sections"/>
        <w:spacing w:before="240"/>
      </w:pPr>
      <w:r w:rsidRPr="00E466E2">
        <w:t>Conflicts of interest</w:t>
      </w:r>
    </w:p>
    <w:p w14:paraId="08D9E80B" w14:textId="46874D00" w:rsidR="005B2685" w:rsidRDefault="005B2685" w:rsidP="00BA3EB3">
      <w:pPr>
        <w:pStyle w:val="MJSNormal"/>
      </w:pPr>
      <w:r w:rsidRPr="00E466E2">
        <w:t>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r w:rsidR="00B61010">
        <w:t>.</w:t>
      </w:r>
      <w:r w:rsidRPr="00E466E2">
        <w:t>''</w:t>
      </w:r>
    </w:p>
    <w:p w14:paraId="1B974FEE" w14:textId="77777777" w:rsidR="00A3464B" w:rsidRDefault="00A3464B" w:rsidP="00BA3EB3">
      <w:pPr>
        <w:pStyle w:val="MJSNormal"/>
      </w:pPr>
    </w:p>
    <w:p w14:paraId="6C790C81" w14:textId="012E0863" w:rsidR="00A3464B" w:rsidRDefault="00A3464B" w:rsidP="00BA3EB3">
      <w:pPr>
        <w:pStyle w:val="MJSNormal"/>
        <w:rPr>
          <w:b/>
          <w:caps/>
          <w:sz w:val="24"/>
        </w:rPr>
      </w:pPr>
      <w:r w:rsidRPr="00A3464B">
        <w:rPr>
          <w:b/>
          <w:caps/>
          <w:sz w:val="24"/>
        </w:rPr>
        <w:t>Ethical Approval (optional)</w:t>
      </w:r>
    </w:p>
    <w:p w14:paraId="42E9F08E" w14:textId="4BBD99A6" w:rsidR="00A3464B" w:rsidRPr="00A3464B" w:rsidRDefault="00A3464B" w:rsidP="00462554">
      <w:pPr>
        <w:pStyle w:val="MJSNormal"/>
        <w:rPr>
          <w:bCs/>
          <w:caps/>
          <w:sz w:val="24"/>
        </w:rPr>
      </w:pPr>
      <w:r w:rsidRPr="00A3464B">
        <w:rPr>
          <w:bCs/>
          <w:sz w:val="24"/>
        </w:rPr>
        <w:t>This section is used to disclose the ethical approvals obtained from relevant committees or bodies to ensure that the study was conducted in accordance with ethical standards.</w:t>
      </w:r>
      <w:r w:rsidR="00462554">
        <w:rPr>
          <w:bCs/>
          <w:sz w:val="24"/>
        </w:rPr>
        <w:t xml:space="preserve"> </w:t>
      </w:r>
      <w:r w:rsidRPr="00A3464B">
        <w:rPr>
          <w:bCs/>
          <w:sz w:val="24"/>
        </w:rPr>
        <w:t>Responsible body: identify the name of the ethics committee or board that granted the ethical approval, such as the institutional review board (</w:t>
      </w:r>
      <w:proofErr w:type="spellStart"/>
      <w:r w:rsidRPr="00A3464B">
        <w:rPr>
          <w:bCs/>
          <w:sz w:val="24"/>
        </w:rPr>
        <w:t>irb</w:t>
      </w:r>
      <w:proofErr w:type="spellEnd"/>
      <w:r w:rsidRPr="00A3464B">
        <w:rPr>
          <w:bCs/>
          <w:sz w:val="24"/>
        </w:rPr>
        <w:t>) or ethics committee.</w:t>
      </w:r>
      <w:r w:rsidR="00462554">
        <w:rPr>
          <w:bCs/>
          <w:sz w:val="24"/>
        </w:rPr>
        <w:t xml:space="preserve"> </w:t>
      </w:r>
      <w:r w:rsidRPr="00A3464B">
        <w:rPr>
          <w:bCs/>
          <w:sz w:val="24"/>
        </w:rPr>
        <w:t>Approval number: include the approval number or reference if available, as it helps in verifying the approval.</w:t>
      </w:r>
      <w:r w:rsidR="00462554">
        <w:rPr>
          <w:bCs/>
          <w:sz w:val="24"/>
        </w:rPr>
        <w:t xml:space="preserve"> </w:t>
      </w:r>
      <w:r w:rsidRPr="00A3464B">
        <w:rPr>
          <w:bCs/>
          <w:sz w:val="24"/>
        </w:rPr>
        <w:t>Participant consent: if the study involves human subjects, confirm that informed consent was obtained from all participants.</w:t>
      </w:r>
      <w:r w:rsidR="00462554">
        <w:rPr>
          <w:bCs/>
          <w:sz w:val="24"/>
        </w:rPr>
        <w:t xml:space="preserve"> </w:t>
      </w:r>
      <w:r w:rsidRPr="00A3464B">
        <w:rPr>
          <w:bCs/>
          <w:sz w:val="24"/>
        </w:rPr>
        <w:t>An example of how to write the "ethical approval" section might be:</w:t>
      </w:r>
    </w:p>
    <w:p w14:paraId="6ECA9050" w14:textId="6D360CF6" w:rsidR="00A3464B" w:rsidRPr="00A3464B" w:rsidRDefault="00A3464B" w:rsidP="00A3464B">
      <w:pPr>
        <w:pStyle w:val="MJSNormal"/>
        <w:rPr>
          <w:bCs/>
          <w:caps/>
          <w:sz w:val="24"/>
        </w:rPr>
      </w:pPr>
      <w:r w:rsidRPr="00A3464B">
        <w:rPr>
          <w:bCs/>
          <w:sz w:val="24"/>
        </w:rPr>
        <w:t>"</w:t>
      </w:r>
      <w:r w:rsidR="00462554">
        <w:rPr>
          <w:bCs/>
          <w:sz w:val="24"/>
        </w:rPr>
        <w:t>T</w:t>
      </w:r>
      <w:r w:rsidRPr="00A3464B">
        <w:rPr>
          <w:bCs/>
          <w:sz w:val="24"/>
        </w:rPr>
        <w:t>he study was approved by the [name of ethics committee] under approval number [approval number]."</w:t>
      </w:r>
    </w:p>
    <w:p w14:paraId="43341365" w14:textId="77777777" w:rsidR="003A4DF2" w:rsidRPr="003A4DF2" w:rsidRDefault="003A4DF2" w:rsidP="003A4DF2">
      <w:pPr>
        <w:shd w:val="clear" w:color="auto" w:fill="FFFFFF"/>
        <w:spacing w:before="100" w:beforeAutospacing="1" w:after="100" w:afterAutospacing="1" w:line="240" w:lineRule="auto"/>
        <w:jc w:val="both"/>
        <w:rPr>
          <w:rFonts w:ascii="Times New Roman" w:hAnsi="Times New Roman"/>
          <w:b/>
          <w:caps/>
          <w:sz w:val="24"/>
          <w:szCs w:val="18"/>
        </w:rPr>
      </w:pPr>
      <w:r w:rsidRPr="003A4DF2">
        <w:rPr>
          <w:rFonts w:ascii="Times New Roman" w:hAnsi="Times New Roman"/>
          <w:b/>
          <w:caps/>
          <w:sz w:val="24"/>
          <w:szCs w:val="18"/>
        </w:rPr>
        <w:t>Declaration of Generative AI Use</w:t>
      </w:r>
    </w:p>
    <w:p w14:paraId="5CEB53C7" w14:textId="29A06A0C" w:rsidR="003A4DF2" w:rsidRPr="003A4DF2" w:rsidRDefault="003A4DF2" w:rsidP="003A4DF2">
      <w:pPr>
        <w:shd w:val="clear" w:color="auto" w:fill="FFFFFF"/>
        <w:spacing w:beforeAutospacing="1" w:after="100" w:afterAutospacing="1" w:line="240" w:lineRule="auto"/>
        <w:jc w:val="both"/>
        <w:rPr>
          <w:rFonts w:asciiTheme="majorBidi" w:eastAsia="Times New Roman" w:hAnsiTheme="majorBidi" w:cstheme="majorBidi"/>
          <w:sz w:val="24"/>
          <w:szCs w:val="24"/>
        </w:rPr>
      </w:pPr>
      <w:r w:rsidRPr="003A4DF2">
        <w:rPr>
          <w:rFonts w:asciiTheme="majorBidi" w:eastAsia="Times New Roman" w:hAnsiTheme="majorBidi" w:cstheme="majorBidi"/>
          <w:sz w:val="24"/>
          <w:szCs w:val="24"/>
        </w:rPr>
        <w:t xml:space="preserve">This statement should appear at the end of the manuscript, before the references, and must include: The AI tool(s) used (e.g., </w:t>
      </w:r>
      <w:proofErr w:type="spellStart"/>
      <w:r w:rsidRPr="003A4DF2">
        <w:rPr>
          <w:rFonts w:asciiTheme="majorBidi" w:eastAsia="Times New Roman" w:hAnsiTheme="majorBidi" w:cstheme="majorBidi"/>
          <w:sz w:val="24"/>
          <w:szCs w:val="24"/>
        </w:rPr>
        <w:t>ChatGPT</w:t>
      </w:r>
      <w:proofErr w:type="spellEnd"/>
      <w:r w:rsidRPr="003A4DF2">
        <w:rPr>
          <w:rFonts w:asciiTheme="majorBidi" w:eastAsia="Times New Roman" w:hAnsiTheme="majorBidi" w:cstheme="majorBidi"/>
          <w:sz w:val="24"/>
          <w:szCs w:val="24"/>
        </w:rPr>
        <w:t xml:space="preserve">). The specific purpose of use (e.g., language polishing). A statement confirming that the authors reviewed, verified, and edited all outputs. Example acceptable statement: </w:t>
      </w:r>
      <w:r w:rsidRPr="003A4DF2">
        <w:rPr>
          <w:rFonts w:asciiTheme="majorBidi" w:eastAsia="Times New Roman" w:hAnsiTheme="majorBidi" w:cstheme="majorBidi"/>
          <w:i/>
          <w:iCs/>
          <w:sz w:val="24"/>
          <w:szCs w:val="24"/>
        </w:rPr>
        <w:t xml:space="preserve">“During the preparation of this manuscript, the author(s) used [NAME TOOL / SERVICE] [Ex: </w:t>
      </w:r>
      <w:proofErr w:type="spellStart"/>
      <w:r w:rsidRPr="003A4DF2">
        <w:rPr>
          <w:rFonts w:asciiTheme="majorBidi" w:eastAsia="Times New Roman" w:hAnsiTheme="majorBidi" w:cstheme="majorBidi"/>
          <w:i/>
          <w:iCs/>
          <w:sz w:val="24"/>
          <w:szCs w:val="24"/>
        </w:rPr>
        <w:t>ChatGPT</w:t>
      </w:r>
      <w:proofErr w:type="spellEnd"/>
      <w:r w:rsidRPr="003A4DF2">
        <w:rPr>
          <w:rFonts w:asciiTheme="majorBidi" w:eastAsia="Times New Roman" w:hAnsiTheme="majorBidi" w:cstheme="majorBidi"/>
          <w:i/>
          <w:iCs/>
          <w:sz w:val="24"/>
          <w:szCs w:val="24"/>
        </w:rPr>
        <w:t xml:space="preserve"> (</w:t>
      </w:r>
      <w:proofErr w:type="spellStart"/>
      <w:r w:rsidRPr="003A4DF2">
        <w:rPr>
          <w:rFonts w:asciiTheme="majorBidi" w:eastAsia="Times New Roman" w:hAnsiTheme="majorBidi" w:cstheme="majorBidi"/>
          <w:i/>
          <w:iCs/>
          <w:sz w:val="24"/>
          <w:szCs w:val="24"/>
        </w:rPr>
        <w:t>OpenAI</w:t>
      </w:r>
      <w:proofErr w:type="spellEnd"/>
      <w:r w:rsidRPr="003A4DF2">
        <w:rPr>
          <w:rFonts w:asciiTheme="majorBidi" w:eastAsia="Times New Roman" w:hAnsiTheme="majorBidi" w:cstheme="majorBidi"/>
          <w:i/>
          <w:iCs/>
          <w:sz w:val="24"/>
          <w:szCs w:val="24"/>
        </w:rPr>
        <w:t xml:space="preserve">, model GPT-5.1)] for [REASON] [Ex: language editing and text improvement]. After using this tool, the author(s) thoroughly reviewed and revised the generated content, taking full responsibility for the accuracy and integrity of the final manuscript.” </w:t>
      </w:r>
      <w:r w:rsidRPr="003A4DF2">
        <w:rPr>
          <w:rFonts w:asciiTheme="majorBidi" w:eastAsia="Times New Roman" w:hAnsiTheme="majorBidi" w:cstheme="majorBidi"/>
          <w:sz w:val="24"/>
          <w:szCs w:val="24"/>
        </w:rPr>
        <w:t xml:space="preserve">If no AI tools were used, authors must state: </w:t>
      </w:r>
      <w:r w:rsidRPr="003A4DF2">
        <w:rPr>
          <w:rFonts w:asciiTheme="majorBidi" w:eastAsia="Times New Roman" w:hAnsiTheme="majorBidi" w:cstheme="majorBidi"/>
          <w:i/>
          <w:iCs/>
          <w:sz w:val="24"/>
          <w:szCs w:val="24"/>
        </w:rPr>
        <w:t>“The author(s) declare that no generative AI or AI-assisted technologies were used in the preparation of this manuscript.”</w:t>
      </w:r>
    </w:p>
    <w:p w14:paraId="2AA7A9DE" w14:textId="38B828BE" w:rsidR="005B2685" w:rsidRPr="00E466E2" w:rsidRDefault="005B2685" w:rsidP="008E6BB0">
      <w:pPr>
        <w:pStyle w:val="Sections"/>
        <w:spacing w:before="240" w:after="0"/>
      </w:pPr>
      <w:r w:rsidRPr="00E466E2">
        <w:t>References</w:t>
      </w:r>
    </w:p>
    <w:p w14:paraId="04D878FB" w14:textId="25B69DB3" w:rsidR="004048A4" w:rsidRDefault="006B6785" w:rsidP="006B6785">
      <w:pPr>
        <w:pStyle w:val="MJSNormal"/>
      </w:pPr>
      <w:r>
        <w:t xml:space="preserve">Authors submitting to Al-Mustansiriyah Journal of Science must format references in IEEE style, which requires citations to be numbered consecutively in square brackets within the text (e.g., [3] or [4, 5]) in the order of their </w:t>
      </w:r>
      <w:r>
        <w:lastRenderedPageBreak/>
        <w:t>appearance; these correspond to a sequentially numbered reference list at the end of the manuscript where references should be cited by their number only, except at the beginning of a sentence (e.g., "Reference [3] shows..."). The reference list must include all authors' names without using "et al.," and each entry should be formatted with the paper title in quotation marks (capitalizing only the first word and proper nouns) and the journal or book title in italics. For journal articles, the journal name must be provided in full, followed by the volume, issue, page numbers (or article number, if applicable), and year; it is preferred to include the abbreviated month if an issue number is absent and to always provide the full DOI link when available. Additional notes include citing papers accepted for publication as "in press," and for translation journals, providing the English citation followed by the original language citation.</w:t>
      </w:r>
    </w:p>
    <w:p w14:paraId="1D3CA2C5" w14:textId="77777777" w:rsidR="000C3F8B" w:rsidRPr="000C3F8B" w:rsidRDefault="004048A4" w:rsidP="000C3F8B">
      <w:pPr>
        <w:pStyle w:val="EndNoteBibliography"/>
        <w:spacing w:after="0"/>
        <w:ind w:left="360" w:hanging="360"/>
      </w:pPr>
      <w:r>
        <w:fldChar w:fldCharType="begin"/>
      </w:r>
      <w:r>
        <w:instrText xml:space="preserve"> ADDIN EN.REFLIST </w:instrText>
      </w:r>
      <w:r>
        <w:fldChar w:fldCharType="separate"/>
      </w:r>
      <w:bookmarkStart w:id="1" w:name="_ENREF_1"/>
      <w:r w:rsidR="000C3F8B" w:rsidRPr="000C3F8B">
        <w:t>[1]</w:t>
      </w:r>
      <w:r w:rsidR="000C3F8B" w:rsidRPr="000C3F8B">
        <w:tab/>
        <w:t xml:space="preserve">A. T. Abed and E. S. Al-Rawi, "A New Spectral Mittag-Leffler Weighted Method to Solve Variable Order Fractional Differential Equations," </w:t>
      </w:r>
      <w:r w:rsidR="000C3F8B" w:rsidRPr="000C3F8B">
        <w:rPr>
          <w:i/>
        </w:rPr>
        <w:t xml:space="preserve">Al-Mustansiriyah Journal of Science, </w:t>
      </w:r>
      <w:r w:rsidR="000C3F8B" w:rsidRPr="000C3F8B">
        <w:t>vol. 35, no. 4, pp. 80–91, 12/30 2024, doi: 10.23851/mjs.v35i4.1564.</w:t>
      </w:r>
      <w:bookmarkEnd w:id="1"/>
    </w:p>
    <w:p w14:paraId="6238720A" w14:textId="77777777" w:rsidR="000C3F8B" w:rsidRPr="000C3F8B" w:rsidRDefault="000C3F8B" w:rsidP="000C3F8B">
      <w:pPr>
        <w:pStyle w:val="EndNoteBibliography"/>
        <w:spacing w:after="0"/>
        <w:ind w:left="360" w:hanging="360"/>
      </w:pPr>
      <w:bookmarkStart w:id="2" w:name="_ENREF_2"/>
      <w:r w:rsidRPr="000C3F8B">
        <w:t>[2]</w:t>
      </w:r>
      <w:r w:rsidRPr="000C3F8B">
        <w:tab/>
        <w:t xml:space="preserve">S. A. Somma, R. O. Omotinuwe, and N. O. Abdurrahman, "Mathematical Model for the Control of Unemployment in Nigeria Incorporating Vocational Education and Apprenticeship," </w:t>
      </w:r>
      <w:r w:rsidRPr="000C3F8B">
        <w:rPr>
          <w:i/>
        </w:rPr>
        <w:t xml:space="preserve">Al-Mustansiriyah Journal of Science, </w:t>
      </w:r>
      <w:r w:rsidRPr="000C3F8B">
        <w:t>vol. 36, no. 2, pp. 1–17, 06/30 2025, doi: 10.23851/mjs.v36i2.1655.</w:t>
      </w:r>
      <w:bookmarkEnd w:id="2"/>
    </w:p>
    <w:p w14:paraId="2E756C1C" w14:textId="77777777" w:rsidR="000C3F8B" w:rsidRPr="000C3F8B" w:rsidRDefault="000C3F8B" w:rsidP="000C3F8B">
      <w:pPr>
        <w:pStyle w:val="EndNoteBibliography"/>
        <w:spacing w:after="0"/>
        <w:ind w:left="360" w:hanging="360"/>
      </w:pPr>
      <w:bookmarkStart w:id="3" w:name="_ENREF_3"/>
      <w:r w:rsidRPr="000C3F8B">
        <w:t>[3]</w:t>
      </w:r>
      <w:r w:rsidRPr="000C3F8B">
        <w:tab/>
        <w:t xml:space="preserve">R. S. Mohammed and R. S. Ahmed, "Estimation of radiological hazards to lungs and some organs due to soil gas radon, thoron, and their progeny using CR-39 polymer detector in Kadhimya, Baghdad, Iraq," </w:t>
      </w:r>
      <w:r w:rsidRPr="000C3F8B">
        <w:rPr>
          <w:i/>
        </w:rPr>
        <w:t xml:space="preserve">European Physical Journal Plus, </w:t>
      </w:r>
      <w:r w:rsidRPr="000C3F8B">
        <w:t>vol. 140, no. 2, 2025, Art no. 93, doi: 10.1140/epjp/s13360-025-06045-1.</w:t>
      </w:r>
      <w:bookmarkEnd w:id="3"/>
    </w:p>
    <w:p w14:paraId="6E779426" w14:textId="77777777" w:rsidR="000C3F8B" w:rsidRPr="000C3F8B" w:rsidRDefault="000C3F8B" w:rsidP="000C3F8B">
      <w:pPr>
        <w:pStyle w:val="EndNoteBibliography"/>
        <w:spacing w:after="0"/>
        <w:ind w:left="360" w:hanging="360"/>
      </w:pPr>
      <w:bookmarkStart w:id="4" w:name="_ENREF_4"/>
      <w:r w:rsidRPr="000C3F8B">
        <w:t>[4]</w:t>
      </w:r>
      <w:r w:rsidRPr="000C3F8B">
        <w:tab/>
        <w:t xml:space="preserve">M. O. Al-Amr and S. El-Ganaini, "New exact traveling wave solutions of the (4+1)-dimensional Fokas equation," </w:t>
      </w:r>
      <w:r w:rsidRPr="000C3F8B">
        <w:rPr>
          <w:i/>
        </w:rPr>
        <w:t xml:space="preserve">Computers and Mathematics with Applications, </w:t>
      </w:r>
      <w:r w:rsidRPr="000C3F8B">
        <w:t>vol. 74, no. 6, pp. 1274–1287, 2017, doi: 10.1016/j.camwa.2017.06.020.</w:t>
      </w:r>
      <w:bookmarkEnd w:id="4"/>
    </w:p>
    <w:p w14:paraId="2517F72C" w14:textId="77777777" w:rsidR="000C3F8B" w:rsidRPr="000C3F8B" w:rsidRDefault="000C3F8B" w:rsidP="000C3F8B">
      <w:pPr>
        <w:pStyle w:val="EndNoteBibliography"/>
        <w:spacing w:after="0"/>
        <w:ind w:left="360" w:hanging="360"/>
      </w:pPr>
      <w:bookmarkStart w:id="5" w:name="_ENREF_5"/>
      <w:r w:rsidRPr="000C3F8B">
        <w:t>[5]</w:t>
      </w:r>
      <w:r w:rsidRPr="000C3F8B">
        <w:tab/>
        <w:t xml:space="preserve">Y. Baqi and A. H. Ismail, "Microwave-Assisted Synthesis of Near-Infrared Chalcone Dyes: a Systematic Approach," </w:t>
      </w:r>
      <w:r w:rsidRPr="000C3F8B">
        <w:rPr>
          <w:i/>
        </w:rPr>
        <w:t xml:space="preserve">ACS Omega, </w:t>
      </w:r>
      <w:r w:rsidRPr="000C3F8B">
        <w:t>vol. 10, no. 7, pp. 7317–7326, 2025, doi: 10.1021/acsomega.4c11066.</w:t>
      </w:r>
      <w:bookmarkEnd w:id="5"/>
    </w:p>
    <w:p w14:paraId="7649E36C" w14:textId="77777777" w:rsidR="000C3F8B" w:rsidRPr="000C3F8B" w:rsidRDefault="000C3F8B" w:rsidP="000C3F8B">
      <w:pPr>
        <w:pStyle w:val="EndNoteBibliography"/>
        <w:spacing w:after="0"/>
        <w:ind w:left="360" w:hanging="360"/>
      </w:pPr>
      <w:bookmarkStart w:id="6" w:name="_ENREF_6"/>
      <w:r w:rsidRPr="000C3F8B">
        <w:t>[6]</w:t>
      </w:r>
      <w:r w:rsidRPr="000C3F8B">
        <w:tab/>
        <w:t xml:space="preserve">M. O. Al-Amr, H. Rezazadeh, K. K. Ali, and A. Korkmazki, "N1-soliton solution for Schrödinger equation with competing weakly nonlocal and parabolic law nonlinearities," </w:t>
      </w:r>
      <w:r w:rsidRPr="000C3F8B">
        <w:rPr>
          <w:i/>
        </w:rPr>
        <w:t xml:space="preserve">Communications in Theoretical Physics, </w:t>
      </w:r>
      <w:r w:rsidRPr="000C3F8B">
        <w:t>vol. 72, no. 6, 2020, Art no. 065503, doi: 10.1088/1572-9494/ab8a12.</w:t>
      </w:r>
      <w:bookmarkEnd w:id="6"/>
    </w:p>
    <w:p w14:paraId="1334E979" w14:textId="77777777" w:rsidR="000C3F8B" w:rsidRPr="000C3F8B" w:rsidRDefault="000C3F8B" w:rsidP="000C3F8B">
      <w:pPr>
        <w:pStyle w:val="EndNoteBibliography"/>
        <w:spacing w:after="0"/>
        <w:ind w:left="360" w:hanging="360"/>
      </w:pPr>
      <w:bookmarkStart w:id="7" w:name="_ENREF_7"/>
      <w:r w:rsidRPr="000C3F8B">
        <w:t>[7]</w:t>
      </w:r>
      <w:r w:rsidRPr="000C3F8B">
        <w:tab/>
        <w:t xml:space="preserve">A. H. Farhan and M. Y. Kamil, "Texture Analysis of Breast Cancer via LBP, HOG, and GLCM techniques," in </w:t>
      </w:r>
      <w:r w:rsidRPr="000C3F8B">
        <w:rPr>
          <w:i/>
        </w:rPr>
        <w:t>IOP Conference Series: Materials Science and Engineering</w:t>
      </w:r>
      <w:r w:rsidRPr="000C3F8B">
        <w:t xml:space="preserve">, 2020, vol. 928, 7 ed., doi: 10.1088/1757-899X/928/7/072098. </w:t>
      </w:r>
      <w:bookmarkEnd w:id="7"/>
    </w:p>
    <w:p w14:paraId="5C6FEAAE" w14:textId="77777777" w:rsidR="000C3F8B" w:rsidRPr="000C3F8B" w:rsidRDefault="000C3F8B" w:rsidP="000C3F8B">
      <w:pPr>
        <w:pStyle w:val="EndNoteBibliography"/>
        <w:spacing w:after="0"/>
        <w:ind w:left="360" w:hanging="360"/>
      </w:pPr>
      <w:bookmarkStart w:id="8" w:name="_ENREF_8"/>
      <w:r w:rsidRPr="000C3F8B">
        <w:t>[8]</w:t>
      </w:r>
      <w:r w:rsidRPr="000C3F8B">
        <w:tab/>
        <w:t xml:space="preserve">R. S. Mohammed, K. A. Aadim, and K. A. Ahmed, "Estimation of in vivo toxicity of MgO/ZnO core/shell nanoparticles synthesized by eco-friendly non-thermal plasma technology," </w:t>
      </w:r>
      <w:r w:rsidRPr="000C3F8B">
        <w:rPr>
          <w:i/>
        </w:rPr>
        <w:t xml:space="preserve">Applied Nanoscience (Switzerland), </w:t>
      </w:r>
      <w:r w:rsidRPr="000C3F8B">
        <w:t>vol. 12, no. 12, pp. 3783–3795, 2022, doi: 10.1007/s13204-022-02608-1.</w:t>
      </w:r>
      <w:bookmarkEnd w:id="8"/>
    </w:p>
    <w:p w14:paraId="5A0146C5" w14:textId="77777777" w:rsidR="000C3F8B" w:rsidRPr="000C3F8B" w:rsidRDefault="000C3F8B" w:rsidP="000C3F8B">
      <w:pPr>
        <w:pStyle w:val="EndNoteBibliography"/>
        <w:spacing w:after="0"/>
        <w:ind w:left="360" w:hanging="360"/>
      </w:pPr>
      <w:bookmarkStart w:id="9" w:name="_ENREF_9"/>
      <w:r w:rsidRPr="000C3F8B">
        <w:t>[9]</w:t>
      </w:r>
      <w:r w:rsidRPr="000C3F8B">
        <w:tab/>
        <w:t xml:space="preserve">I. M. S. Al-Kadmy, S. A. Abid, S. N. Aziz, Z. Al-Kadmy, A. Suhail, S. S. Al-Jubori, E. N. Naji, E. alhomaidi, R. Yahia, A. M. Algammal, G. E. S. Batiha, and H. F. Hetta, "The secrets of environmental Pseudomonas aeruginosa in slaughterhouses: Antibiogram profile, virulence, and antibiotic resistance genes," </w:t>
      </w:r>
      <w:r w:rsidRPr="000C3F8B">
        <w:rPr>
          <w:i/>
        </w:rPr>
        <w:t xml:space="preserve">Folia Microbiologica, </w:t>
      </w:r>
      <w:r w:rsidRPr="000C3F8B">
        <w:t>vol. 69, no. 4, pp. 805–822, 2024, doi: 10.1007/s12223-023-01116-1.</w:t>
      </w:r>
      <w:bookmarkEnd w:id="9"/>
    </w:p>
    <w:p w14:paraId="07BAAD02" w14:textId="77777777" w:rsidR="000C3F8B" w:rsidRPr="000C3F8B" w:rsidRDefault="000C3F8B" w:rsidP="000C3F8B">
      <w:pPr>
        <w:pStyle w:val="EndNoteBibliography"/>
        <w:spacing w:after="0"/>
        <w:ind w:left="360" w:hanging="360"/>
      </w:pPr>
      <w:bookmarkStart w:id="10" w:name="_ENREF_10"/>
      <w:r w:rsidRPr="000C3F8B">
        <w:t>[10]</w:t>
      </w:r>
      <w:r w:rsidRPr="000C3F8B">
        <w:tab/>
        <w:t xml:space="preserve">R. S. Mohammed, A. Sudhakaran, M. Y. A. Mostafa, and G. Abbady, "Synthesize of ZnO and CuO nanoparticles with plasma jet at different treatment times and testing its optical parameters with UV-Vis-NIR," </w:t>
      </w:r>
      <w:r w:rsidRPr="000C3F8B">
        <w:rPr>
          <w:i/>
        </w:rPr>
        <w:t xml:space="preserve">Applied Physics A: Materials Science and Processing, </w:t>
      </w:r>
      <w:r w:rsidRPr="000C3F8B">
        <w:t>vol. 130, no. 8, 2024, Art no. 533, doi: 10.1007/s00339-024-07651-z.</w:t>
      </w:r>
      <w:bookmarkEnd w:id="10"/>
    </w:p>
    <w:p w14:paraId="2C155186" w14:textId="77777777" w:rsidR="000C3F8B" w:rsidRPr="000C3F8B" w:rsidRDefault="000C3F8B" w:rsidP="000C3F8B">
      <w:pPr>
        <w:pStyle w:val="EndNoteBibliography"/>
        <w:spacing w:after="0"/>
        <w:ind w:left="360" w:hanging="360"/>
      </w:pPr>
      <w:bookmarkStart w:id="11" w:name="_ENREF_11"/>
      <w:r w:rsidRPr="000C3F8B">
        <w:t>[11]</w:t>
      </w:r>
      <w:r w:rsidRPr="000C3F8B">
        <w:tab/>
        <w:t>G. L. Mohsen, A. M. Abdula, A. M. Jassim, W. F. Rodhan, and N. B. Ayrim, "New 3,5-disubstituted-4,5-dihydroisoxazole derivatives: Synthesis, antimicrobial, antioxidant and docking study against glucosamine-6-phosphate synthase," presented at the Journal of Physics: Conference Series, 2021, 012042.</w:t>
      </w:r>
      <w:bookmarkEnd w:id="11"/>
    </w:p>
    <w:p w14:paraId="6922C458" w14:textId="77777777" w:rsidR="000C3F8B" w:rsidRPr="000C3F8B" w:rsidRDefault="000C3F8B" w:rsidP="000C3F8B">
      <w:pPr>
        <w:pStyle w:val="EndNoteBibliography"/>
        <w:spacing w:after="0"/>
        <w:ind w:left="360" w:hanging="360"/>
      </w:pPr>
      <w:bookmarkStart w:id="12" w:name="_ENREF_12"/>
      <w:r w:rsidRPr="000C3F8B">
        <w:t>[12]</w:t>
      </w:r>
      <w:r w:rsidRPr="000C3F8B">
        <w:tab/>
        <w:t xml:space="preserve">Y. Baqi, "Anthraquinone Dyes: A Synthetic and Chemical Characterization Protocol for an Industrial Chemistry Laboratory Course," </w:t>
      </w:r>
      <w:r w:rsidRPr="000C3F8B">
        <w:rPr>
          <w:i/>
        </w:rPr>
        <w:t xml:space="preserve">Journal of Chemical Education, </w:t>
      </w:r>
      <w:r w:rsidRPr="000C3F8B">
        <w:t>vol. 99, no. 3, pp. 1441–1447, 2022, doi: 10.1021/acs.jchemed.1c00865.</w:t>
      </w:r>
      <w:bookmarkEnd w:id="12"/>
    </w:p>
    <w:p w14:paraId="497D403E" w14:textId="77777777" w:rsidR="000C3F8B" w:rsidRPr="000C3F8B" w:rsidRDefault="000C3F8B" w:rsidP="000C3F8B">
      <w:pPr>
        <w:pStyle w:val="EndNoteBibliography"/>
        <w:spacing w:after="0"/>
        <w:ind w:left="360" w:hanging="360"/>
      </w:pPr>
      <w:bookmarkStart w:id="13" w:name="_ENREF_13"/>
      <w:r w:rsidRPr="000C3F8B">
        <w:t>[13]</w:t>
      </w:r>
      <w:r w:rsidRPr="000C3F8B">
        <w:tab/>
        <w:t xml:space="preserve">M. R. Baker and U. Solanki, "Artificial Intelligence Models in Pattern Recognition," in </w:t>
      </w:r>
      <w:r w:rsidRPr="000C3F8B">
        <w:rPr>
          <w:i/>
        </w:rPr>
        <w:t>Handbook of Artificial Intelligence Applications for Industrial Sustainability: Concepts and Practical Examples</w:t>
      </w:r>
      <w:r w:rsidRPr="000C3F8B">
        <w:t>: CRC Press, 2024, pp. 18–36.</w:t>
      </w:r>
      <w:bookmarkEnd w:id="13"/>
    </w:p>
    <w:p w14:paraId="72B2CB05" w14:textId="77777777" w:rsidR="000C3F8B" w:rsidRPr="000C3F8B" w:rsidRDefault="000C3F8B" w:rsidP="000C3F8B">
      <w:pPr>
        <w:pStyle w:val="EndNoteBibliography"/>
        <w:spacing w:after="0"/>
        <w:ind w:left="360" w:hanging="360"/>
      </w:pPr>
      <w:bookmarkStart w:id="14" w:name="_ENREF_14"/>
      <w:r w:rsidRPr="000C3F8B">
        <w:t>[14]</w:t>
      </w:r>
      <w:r w:rsidRPr="000C3F8B">
        <w:tab/>
        <w:t xml:space="preserve">R. S. Mohammed and M. F. Al -Marjani, "DBD plasma as a practical approach to sterilization of dental instruments," </w:t>
      </w:r>
      <w:r w:rsidRPr="000C3F8B">
        <w:rPr>
          <w:i/>
        </w:rPr>
        <w:t xml:space="preserve">Physica Scripta, </w:t>
      </w:r>
      <w:r w:rsidRPr="000C3F8B">
        <w:t>vol. 99, no. 4, 2024, Art no. 045601, doi: 10.1088/1402-4896/ad2e5a.</w:t>
      </w:r>
      <w:bookmarkEnd w:id="14"/>
    </w:p>
    <w:p w14:paraId="1AB5709A" w14:textId="77777777" w:rsidR="000C3F8B" w:rsidRPr="000C3F8B" w:rsidRDefault="000C3F8B" w:rsidP="000C3F8B">
      <w:pPr>
        <w:pStyle w:val="EndNoteBibliography"/>
        <w:spacing w:after="0"/>
        <w:ind w:left="360" w:hanging="360"/>
      </w:pPr>
      <w:bookmarkStart w:id="15" w:name="_ENREF_15"/>
      <w:r w:rsidRPr="000C3F8B">
        <w:t>[15]</w:t>
      </w:r>
      <w:r w:rsidRPr="000C3F8B">
        <w:tab/>
        <w:t xml:space="preserve">K. F. Al-azawi, B. A. Hasoon, R. A. Ismail, K. H. Rasool, M. S. Jabir, S. S. Shaker, K. H. Jawad, A. M. Abdula, S. Ghotekar, and A. A. Swelum, "Pharmaceutical properties of novel 3-((diisopropylamino)methyl)-5-(4-((4-(dimethylamino) benzylidene) imino) phenyl)-1,3,4-oxadiazole-2(3 H)-thione," </w:t>
      </w:r>
      <w:r w:rsidRPr="000C3F8B">
        <w:rPr>
          <w:i/>
        </w:rPr>
        <w:t xml:space="preserve">Scientific Reports, </w:t>
      </w:r>
      <w:r w:rsidRPr="000C3F8B">
        <w:t>vol. 15, no. 1, 2025, Art no. 15019, doi: 10.1038/s41598-025-98061-5.</w:t>
      </w:r>
      <w:bookmarkEnd w:id="15"/>
    </w:p>
    <w:p w14:paraId="3CCDB0B9" w14:textId="77777777" w:rsidR="000C3F8B" w:rsidRPr="000C3F8B" w:rsidRDefault="000C3F8B" w:rsidP="000C3F8B">
      <w:pPr>
        <w:pStyle w:val="EndNoteBibliography"/>
        <w:spacing w:after="0"/>
        <w:ind w:left="360" w:hanging="360"/>
      </w:pPr>
      <w:bookmarkStart w:id="16" w:name="_ENREF_16"/>
      <w:r w:rsidRPr="000C3F8B">
        <w:t>[16]</w:t>
      </w:r>
      <w:r w:rsidRPr="000C3F8B">
        <w:tab/>
        <w:t xml:space="preserve">Y. K. Al-Hilaly, J. E. Rickard, M. Simpson, J. M. D. Storey, C. R. Harrington, C. M. Wischik, and L. C. Serpell, "A key region of Tau that is able to drive assembly and modulate inhibition by Hydromethylthionine," </w:t>
      </w:r>
      <w:r w:rsidRPr="000C3F8B">
        <w:rPr>
          <w:i/>
        </w:rPr>
        <w:t xml:space="preserve">Journal of Molecular Biology, </w:t>
      </w:r>
      <w:r w:rsidRPr="000C3F8B">
        <w:t>vol. 437, no. 17, 2025, Art no. 169231, doi: 10.1016/j.jmb.2025.169231.</w:t>
      </w:r>
      <w:bookmarkEnd w:id="16"/>
    </w:p>
    <w:p w14:paraId="24E9BA45" w14:textId="1148E89B" w:rsidR="005B2685" w:rsidRDefault="000C3F8B" w:rsidP="00AE46F4">
      <w:pPr>
        <w:pStyle w:val="EndNoteBibliography"/>
        <w:ind w:left="360" w:hanging="360"/>
      </w:pPr>
      <w:bookmarkStart w:id="17" w:name="_ENREF_17"/>
      <w:r w:rsidRPr="000C3F8B">
        <w:t>[17]</w:t>
      </w:r>
      <w:r w:rsidRPr="000C3F8B">
        <w:tab/>
        <w:t xml:space="preserve">I. M. S. Al-Kadmy, N. A. Al-Saryi, I. M. A. Salman, E. T. Garallah, S. N. Aziz, S. S. Al-Jubori, E. N. Naji, E. Alhomaidi, S. S. Alsharari, Y. N. Ramadan, and H. F. Hetta, "Multidrug-resistant Serratia marcescens: A growing threat in Iraqi intensive care units," </w:t>
      </w:r>
      <w:r w:rsidRPr="000C3F8B">
        <w:rPr>
          <w:i/>
        </w:rPr>
        <w:t xml:space="preserve">Gene Reports, </w:t>
      </w:r>
      <w:r w:rsidRPr="000C3F8B">
        <w:t>vol. 39, 2025, Art no. 102197, doi: 10.1016/j.genrep.2025.102197.</w:t>
      </w:r>
      <w:bookmarkEnd w:id="17"/>
      <w:r w:rsidR="004048A4">
        <w:fldChar w:fldCharType="end"/>
      </w:r>
    </w:p>
    <w:sectPr w:rsidR="005B2685" w:rsidSect="00192F82">
      <w:headerReference w:type="default" r:id="rId21"/>
      <w:headerReference w:type="first" r:id="rId22"/>
      <w:pgSz w:w="12240" w:h="15840"/>
      <w:pgMar w:top="1843" w:right="1134" w:bottom="1843" w:left="1134" w:header="1152" w:footer="720" w:gutter="0"/>
      <w:lnNumType w:countBy="1"/>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76D4" w14:textId="77777777" w:rsidR="001D31FD" w:rsidRDefault="001D31FD" w:rsidP="00867362">
      <w:pPr>
        <w:spacing w:after="0" w:line="240" w:lineRule="auto"/>
      </w:pPr>
      <w:r>
        <w:separator/>
      </w:r>
    </w:p>
  </w:endnote>
  <w:endnote w:type="continuationSeparator" w:id="0">
    <w:p w14:paraId="696D9A7B" w14:textId="77777777" w:rsidR="001D31FD" w:rsidRDefault="001D31FD" w:rsidP="0086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M Roman 10">
    <w:altName w:val="Calibri"/>
    <w:panose1 w:val="00000000000000000000"/>
    <w:charset w:val="00"/>
    <w:family w:val="modern"/>
    <w:notTrueType/>
    <w:pitch w:val="variable"/>
    <w:sig w:usb0="20000007" w:usb1="00000000" w:usb2="00000000" w:usb3="00000000" w:csb0="00000193" w:csb1="00000000"/>
  </w:font>
  <w:font w:name="LM Roman 9">
    <w:altName w:val="Calibri"/>
    <w:panose1 w:val="000000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CDFFC" w14:textId="77777777" w:rsidR="001D31FD" w:rsidRDefault="001D31FD" w:rsidP="00867362">
      <w:pPr>
        <w:spacing w:after="0" w:line="240" w:lineRule="auto"/>
      </w:pPr>
      <w:r>
        <w:separator/>
      </w:r>
    </w:p>
  </w:footnote>
  <w:footnote w:type="continuationSeparator" w:id="0">
    <w:p w14:paraId="0CDE17BD" w14:textId="77777777" w:rsidR="001D31FD" w:rsidRDefault="001D31FD" w:rsidP="0086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48"/>
        <w:szCs w:val="48"/>
      </w:rPr>
      <w:id w:val="-999964318"/>
      <w:docPartObj>
        <w:docPartGallery w:val="Page Numbers (Margins)"/>
        <w:docPartUnique/>
      </w:docPartObj>
    </w:sdtPr>
    <w:sdtEndPr/>
    <w:sdtContent>
      <w:sdt>
        <w:sdtPr>
          <w:rPr>
            <w:rFonts w:asciiTheme="majorHAnsi" w:eastAsiaTheme="majorEastAsia" w:hAnsiTheme="majorHAnsi" w:cstheme="majorBidi"/>
            <w:sz w:val="48"/>
            <w:szCs w:val="48"/>
          </w:rPr>
          <w:id w:val="574478829"/>
          <w:docPartObj>
            <w:docPartGallery w:val="Page Numbers (Margins)"/>
            <w:docPartUnique/>
          </w:docPartObj>
        </w:sdtPr>
        <w:sdtEndPr/>
        <w:sdtContent>
          <w:p w14:paraId="77CAF1CF" w14:textId="29824260" w:rsidR="00867362" w:rsidRPr="00722EE1" w:rsidRDefault="00722EE1" w:rsidP="00722EE1">
            <w:pPr>
              <w:pBdr>
                <w:bottom w:val="single" w:sz="8" w:space="1" w:color="auto"/>
              </w:pBdr>
              <w:spacing w:after="0"/>
              <w:jc w:val="center"/>
              <w:rPr>
                <w:rFonts w:asciiTheme="majorHAnsi" w:eastAsiaTheme="majorEastAsia" w:hAnsiTheme="majorHAnsi" w:cstheme="majorBidi"/>
                <w:sz w:val="48"/>
                <w:szCs w:val="44"/>
              </w:rPr>
            </w:pPr>
            <w:r w:rsidRPr="00722EE1">
              <w:rPr>
                <w:rFonts w:eastAsiaTheme="minorEastAsia" w:cs="Times New Roman"/>
              </w:rPr>
              <w:fldChar w:fldCharType="begin"/>
            </w:r>
            <w:r w:rsidRPr="00722EE1">
              <w:rPr>
                <w:rFonts w:eastAsiaTheme="minorEastAsia" w:cs="Times New Roman"/>
              </w:rPr>
              <w:instrText xml:space="preserve"> PAGE   \* MERGEFORMAT </w:instrText>
            </w:r>
            <w:r w:rsidRPr="00722EE1">
              <w:rPr>
                <w:rFonts w:eastAsiaTheme="minorEastAsia" w:cs="Times New Roman"/>
              </w:rPr>
              <w:fldChar w:fldCharType="separate"/>
            </w:r>
            <w:r w:rsidRPr="00722EE1">
              <w:rPr>
                <w:rFonts w:eastAsiaTheme="minorEastAsia" w:cs="Times New Roman"/>
                <w:noProof/>
              </w:rPr>
              <w:t>1</w:t>
            </w:r>
            <w:r w:rsidRPr="00722EE1">
              <w:rPr>
                <w:rFonts w:eastAsiaTheme="minorEastAsia" w:cs="Times New Roman"/>
                <w:noProof/>
              </w:rPr>
              <w:fldChar w:fldCharType="end"/>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EA12" w14:textId="77777777" w:rsidR="00722EE1" w:rsidRPr="00867362" w:rsidRDefault="00722EE1" w:rsidP="00722EE1">
    <w:pPr>
      <w:pStyle w:val="Header"/>
      <w:rPr>
        <w:rFonts w:ascii="LM Roman 10" w:hAnsi="LM Roman 10"/>
        <w:b/>
        <w:bCs/>
      </w:rPr>
    </w:pPr>
    <w:r>
      <w:rPr>
        <w:noProof/>
      </w:rPr>
      <w:drawing>
        <wp:anchor distT="0" distB="0" distL="114300" distR="114300" simplePos="0" relativeHeight="251662336" behindDoc="0" locked="0" layoutInCell="1" allowOverlap="1" wp14:anchorId="3923B7E5" wp14:editId="2A529DF1">
          <wp:simplePos x="0" y="0"/>
          <wp:positionH relativeFrom="column">
            <wp:posOffset>5429250</wp:posOffset>
          </wp:positionH>
          <wp:positionV relativeFrom="paragraph">
            <wp:posOffset>-513080</wp:posOffset>
          </wp:positionV>
          <wp:extent cx="900000" cy="900000"/>
          <wp:effectExtent l="0" t="0" r="0" b="0"/>
          <wp:wrapNone/>
          <wp:docPr id="2134162187" name="Picture 213416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E81E08C" wp14:editId="179024F7">
          <wp:simplePos x="0" y="0"/>
          <wp:positionH relativeFrom="column">
            <wp:posOffset>-3810</wp:posOffset>
          </wp:positionH>
          <wp:positionV relativeFrom="paragraph">
            <wp:posOffset>-510540</wp:posOffset>
          </wp:positionV>
          <wp:extent cx="1203702" cy="900000"/>
          <wp:effectExtent l="0" t="0" r="0" b="0"/>
          <wp:wrapNone/>
          <wp:docPr id="919772338" name="Picture 91977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03702" cy="900000"/>
                  </a:xfrm>
                  <a:prstGeom prst="rect">
                    <a:avLst/>
                  </a:prstGeom>
                </pic:spPr>
              </pic:pic>
            </a:graphicData>
          </a:graphic>
        </wp:anchor>
      </w:drawing>
    </w:r>
    <w:r>
      <w:tab/>
      <w:t xml:space="preserve">           </w:t>
    </w:r>
    <w:r w:rsidRPr="00867362">
      <w:rPr>
        <w:rFonts w:ascii="LM Roman 10" w:hAnsi="LM Roman 10"/>
        <w:b/>
        <w:bCs/>
        <w:sz w:val="24"/>
        <w:szCs w:val="24"/>
      </w:rPr>
      <w:t>Al-Mustansiriyah Journal of Science</w:t>
    </w:r>
  </w:p>
  <w:p w14:paraId="2B316819" w14:textId="2A32AE59" w:rsidR="00722EE1" w:rsidRPr="00722EE1" w:rsidRDefault="00722EE1" w:rsidP="00722EE1">
    <w:pPr>
      <w:pStyle w:val="Header"/>
      <w:pBdr>
        <w:bottom w:val="single" w:sz="4" w:space="1" w:color="auto"/>
      </w:pBdr>
      <w:jc w:val="center"/>
      <w:rPr>
        <w:rFonts w:ascii="LM Roman 10" w:hAnsi="LM Roman 10"/>
      </w:rPr>
    </w:pPr>
    <w:r w:rsidRPr="00867362">
      <w:rPr>
        <w:rFonts w:ascii="LM Roman 10" w:hAnsi="LM Roman 10"/>
        <w:sz w:val="18"/>
        <w:szCs w:val="18"/>
      </w:rPr>
      <w:t>ISSN: 1814-635X (print) 2521-3520 (electronic)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01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14858C5"/>
    <w:multiLevelType w:val="multilevel"/>
    <w:tmpl w:val="6FF4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4D338D"/>
    <w:multiLevelType w:val="multilevel"/>
    <w:tmpl w:val="ACEED3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652543"/>
    <w:multiLevelType w:val="hybridMultilevel"/>
    <w:tmpl w:val="BA1E81EA"/>
    <w:lvl w:ilvl="0" w:tplc="77B84FC6">
      <w:start w:val="1"/>
      <w:numFmt w:val="decimal"/>
      <w:pStyle w:val="Subsubsection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wtzSxNDE0MrA0NbZU0lEKTi0uzszPAykwNK8FALl04iAtAAAA"/>
    <w:docVar w:name="EN.InstantFormat" w:val="&lt;ENInstantFormat&gt;&lt;Enabled&gt;0&lt;/Enabled&gt;&lt;ScanUnformatted&gt;1&lt;/ScanUnformatted&gt;&lt;ScanChanges&gt;1&lt;/ScanChanges&gt;&lt;Suspended&gt;0&lt;/Suspended&gt;&lt;/ENInstantFormat&gt;"/>
    <w:docVar w:name="EN.Layout" w:val="&lt;ENLayout&gt;&lt;Style&gt;IEEE&lt;/Style&gt;&lt;LeftDelim&gt;{&lt;/LeftDelim&gt;&lt;RightDelim&gt;}&lt;/RightDelim&gt;&lt;FontName&gt;LM Roman 10&lt;/FontName&gt;&lt;FontSize&gt;9&lt;/FontSize&gt;&lt;ReflistTitle&gt;&lt;/ReflistTitle&gt;&lt;StartingRefnum&gt;1&lt;/StartingRefnum&gt;&lt;FirstLineIndent&gt;0&lt;/FirstLineIndent&gt;&lt;HangingIndent&gt;36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wprrw2f9pv5spfe2p2sxz0w4dzvf059050tr&quot;&gt;MJ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Libraries&gt;"/>
    <w:docVar w:name="EN.UseJSCitationFormat" w:val="False"/>
  </w:docVars>
  <w:rsids>
    <w:rsidRoot w:val="00CE7E43"/>
    <w:rsid w:val="00004DCB"/>
    <w:rsid w:val="00020226"/>
    <w:rsid w:val="00050220"/>
    <w:rsid w:val="00050BF3"/>
    <w:rsid w:val="000A4FD9"/>
    <w:rsid w:val="000B0CB1"/>
    <w:rsid w:val="000C3F8B"/>
    <w:rsid w:val="000C6D2E"/>
    <w:rsid w:val="000D51AC"/>
    <w:rsid w:val="00112923"/>
    <w:rsid w:val="00134EFC"/>
    <w:rsid w:val="00153456"/>
    <w:rsid w:val="00190002"/>
    <w:rsid w:val="00192F82"/>
    <w:rsid w:val="001D31FD"/>
    <w:rsid w:val="001F7C2D"/>
    <w:rsid w:val="002009B3"/>
    <w:rsid w:val="002B306E"/>
    <w:rsid w:val="00362C8F"/>
    <w:rsid w:val="00373D16"/>
    <w:rsid w:val="00392C67"/>
    <w:rsid w:val="003A21AF"/>
    <w:rsid w:val="003A4DF2"/>
    <w:rsid w:val="003C6755"/>
    <w:rsid w:val="0040070C"/>
    <w:rsid w:val="004048A4"/>
    <w:rsid w:val="00407A1A"/>
    <w:rsid w:val="0043219F"/>
    <w:rsid w:val="00460DA2"/>
    <w:rsid w:val="00462554"/>
    <w:rsid w:val="00471EC7"/>
    <w:rsid w:val="0047401B"/>
    <w:rsid w:val="004956F3"/>
    <w:rsid w:val="004B084D"/>
    <w:rsid w:val="004C5311"/>
    <w:rsid w:val="004C6CD9"/>
    <w:rsid w:val="004F53CA"/>
    <w:rsid w:val="0051573C"/>
    <w:rsid w:val="00515EB6"/>
    <w:rsid w:val="0055485E"/>
    <w:rsid w:val="00573657"/>
    <w:rsid w:val="005B2685"/>
    <w:rsid w:val="005E241C"/>
    <w:rsid w:val="005E4018"/>
    <w:rsid w:val="006027E1"/>
    <w:rsid w:val="006500CC"/>
    <w:rsid w:val="00671A99"/>
    <w:rsid w:val="00685145"/>
    <w:rsid w:val="006A5F82"/>
    <w:rsid w:val="006B6785"/>
    <w:rsid w:val="006E1237"/>
    <w:rsid w:val="006F2463"/>
    <w:rsid w:val="00722EE1"/>
    <w:rsid w:val="00734A61"/>
    <w:rsid w:val="00740EED"/>
    <w:rsid w:val="0085359F"/>
    <w:rsid w:val="00867362"/>
    <w:rsid w:val="008E6BB0"/>
    <w:rsid w:val="00964F76"/>
    <w:rsid w:val="00992C82"/>
    <w:rsid w:val="009A3389"/>
    <w:rsid w:val="00A06C1E"/>
    <w:rsid w:val="00A3464B"/>
    <w:rsid w:val="00A56398"/>
    <w:rsid w:val="00A70B8F"/>
    <w:rsid w:val="00AB115C"/>
    <w:rsid w:val="00AD4A6E"/>
    <w:rsid w:val="00AE46F4"/>
    <w:rsid w:val="00B61010"/>
    <w:rsid w:val="00B972F5"/>
    <w:rsid w:val="00BA1C52"/>
    <w:rsid w:val="00BA3EB3"/>
    <w:rsid w:val="00BB6102"/>
    <w:rsid w:val="00BB631F"/>
    <w:rsid w:val="00C464E3"/>
    <w:rsid w:val="00C4705B"/>
    <w:rsid w:val="00C62519"/>
    <w:rsid w:val="00C741B2"/>
    <w:rsid w:val="00CB5EB0"/>
    <w:rsid w:val="00CE7E43"/>
    <w:rsid w:val="00CF17B5"/>
    <w:rsid w:val="00D51E18"/>
    <w:rsid w:val="00D65A9C"/>
    <w:rsid w:val="00DE0F1A"/>
    <w:rsid w:val="00E04AE7"/>
    <w:rsid w:val="00E466E2"/>
    <w:rsid w:val="00E561E5"/>
    <w:rsid w:val="00E6360D"/>
    <w:rsid w:val="00EB7370"/>
    <w:rsid w:val="00F14AB8"/>
    <w:rsid w:val="00F929DE"/>
    <w:rsid w:val="00FA7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B5236"/>
  <w15:chartTrackingRefBased/>
  <w15:docId w15:val="{279D2945-61A5-4357-80A1-E6EEFC12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D65A9C"/>
    <w:pPr>
      <w:keepNext/>
      <w:keepLines/>
      <w:spacing w:after="0" w:line="240" w:lineRule="auto"/>
      <w:outlineLvl w:val="0"/>
    </w:pPr>
    <w:rPr>
      <w:rFonts w:ascii="LM Roman 10" w:eastAsiaTheme="majorEastAsia" w:hAnsi="LM Roman 10" w:cstheme="majorBidi"/>
      <w:b/>
      <w:color w:val="00B0F0"/>
      <w:sz w:val="24"/>
      <w:szCs w:val="32"/>
    </w:rPr>
  </w:style>
  <w:style w:type="paragraph" w:styleId="Heading2">
    <w:name w:val="heading 2"/>
    <w:basedOn w:val="Normal"/>
    <w:next w:val="Normal"/>
    <w:link w:val="Heading2Char"/>
    <w:uiPriority w:val="9"/>
    <w:semiHidden/>
    <w:unhideWhenUsed/>
    <w:rsid w:val="00D65A9C"/>
    <w:pPr>
      <w:keepNext/>
      <w:keepLines/>
      <w:spacing w:before="40" w:after="0"/>
      <w:outlineLvl w:val="1"/>
    </w:pPr>
    <w:rPr>
      <w:rFonts w:ascii="LM Roman 10" w:eastAsiaTheme="majorEastAsia" w:hAnsi="LM Roman 10" w:cstheme="majorBidi"/>
      <w:b/>
      <w:color w:val="000000" w:themeColor="text1"/>
      <w:sz w:val="24"/>
      <w:szCs w:val="26"/>
    </w:rPr>
  </w:style>
  <w:style w:type="paragraph" w:styleId="Heading3">
    <w:name w:val="heading 3"/>
    <w:basedOn w:val="Normal"/>
    <w:next w:val="Normal"/>
    <w:link w:val="Heading3Char"/>
    <w:uiPriority w:val="9"/>
    <w:semiHidden/>
    <w:unhideWhenUsed/>
    <w:qFormat/>
    <w:rsid w:val="00D65A9C"/>
    <w:pPr>
      <w:keepNext/>
      <w:keepLines/>
      <w:spacing w:after="0"/>
      <w:outlineLvl w:val="2"/>
    </w:pPr>
    <w:rPr>
      <w:rFonts w:ascii="LM Roman 10" w:eastAsiaTheme="majorEastAsia" w:hAnsi="LM Roman 10"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65A9C"/>
    <w:rPr>
      <w:rFonts w:ascii="LM Roman 10" w:eastAsiaTheme="majorEastAsia" w:hAnsi="LM Roman 10" w:cstheme="majorBidi"/>
      <w:b/>
      <w:color w:val="000000" w:themeColor="text1"/>
      <w:sz w:val="24"/>
      <w:szCs w:val="26"/>
    </w:rPr>
  </w:style>
  <w:style w:type="character" w:customStyle="1" w:styleId="Heading3Char">
    <w:name w:val="Heading 3 Char"/>
    <w:basedOn w:val="DefaultParagraphFont"/>
    <w:link w:val="Heading3"/>
    <w:uiPriority w:val="9"/>
    <w:semiHidden/>
    <w:rsid w:val="00D65A9C"/>
    <w:rPr>
      <w:rFonts w:ascii="LM Roman 10" w:eastAsiaTheme="majorEastAsia" w:hAnsi="LM Roman 10" w:cstheme="majorBidi"/>
      <w:b/>
      <w:color w:val="000000" w:themeColor="text1"/>
      <w:szCs w:val="24"/>
    </w:rPr>
  </w:style>
  <w:style w:type="character" w:customStyle="1" w:styleId="Heading1Char">
    <w:name w:val="Heading 1 Char"/>
    <w:basedOn w:val="DefaultParagraphFont"/>
    <w:link w:val="Heading1"/>
    <w:uiPriority w:val="9"/>
    <w:rsid w:val="00D65A9C"/>
    <w:rPr>
      <w:rFonts w:ascii="LM Roman 10" w:eastAsiaTheme="majorEastAsia" w:hAnsi="LM Roman 10" w:cstheme="majorBidi"/>
      <w:b/>
      <w:color w:val="00B0F0"/>
      <w:sz w:val="24"/>
      <w:szCs w:val="32"/>
    </w:rPr>
  </w:style>
  <w:style w:type="paragraph" w:styleId="Header">
    <w:name w:val="header"/>
    <w:basedOn w:val="Normal"/>
    <w:link w:val="HeaderChar"/>
    <w:uiPriority w:val="99"/>
    <w:unhideWhenUsed/>
    <w:rsid w:val="00867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362"/>
  </w:style>
  <w:style w:type="paragraph" w:styleId="Footer">
    <w:name w:val="footer"/>
    <w:basedOn w:val="Normal"/>
    <w:link w:val="FooterChar"/>
    <w:uiPriority w:val="99"/>
    <w:unhideWhenUsed/>
    <w:rsid w:val="00867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362"/>
  </w:style>
  <w:style w:type="character" w:styleId="LineNumber">
    <w:name w:val="line number"/>
    <w:basedOn w:val="DefaultParagraphFont"/>
    <w:uiPriority w:val="99"/>
    <w:semiHidden/>
    <w:unhideWhenUsed/>
    <w:rsid w:val="00671A99"/>
  </w:style>
  <w:style w:type="paragraph" w:styleId="Caption">
    <w:name w:val="caption"/>
    <w:basedOn w:val="Normal"/>
    <w:next w:val="Normal"/>
    <w:uiPriority w:val="35"/>
    <w:unhideWhenUsed/>
    <w:rsid w:val="00153456"/>
    <w:pPr>
      <w:spacing w:after="200" w:line="240" w:lineRule="auto"/>
    </w:pPr>
    <w:rPr>
      <w:i/>
      <w:iCs/>
      <w:color w:val="44546A" w:themeColor="text2"/>
      <w:sz w:val="18"/>
      <w:szCs w:val="18"/>
    </w:rPr>
  </w:style>
  <w:style w:type="paragraph" w:customStyle="1" w:styleId="MJSTitle">
    <w:name w:val="MJS_Title"/>
    <w:basedOn w:val="Normal"/>
    <w:link w:val="MJSTitleChar"/>
    <w:qFormat/>
    <w:rsid w:val="00FA7439"/>
    <w:pPr>
      <w:spacing w:line="240" w:lineRule="auto"/>
      <w:jc w:val="both"/>
    </w:pPr>
    <w:rPr>
      <w:rFonts w:asciiTheme="majorBidi" w:hAnsiTheme="majorBidi"/>
      <w:b/>
      <w:sz w:val="32"/>
      <w:szCs w:val="18"/>
    </w:rPr>
  </w:style>
  <w:style w:type="paragraph" w:customStyle="1" w:styleId="Authors">
    <w:name w:val="Authors"/>
    <w:basedOn w:val="Normal"/>
    <w:next w:val="Affiliations"/>
    <w:link w:val="AuthorsChar"/>
    <w:qFormat/>
    <w:rsid w:val="00E04AE7"/>
    <w:pPr>
      <w:jc w:val="both"/>
    </w:pPr>
    <w:rPr>
      <w:rFonts w:ascii="LM Roman 10" w:hAnsi="LM Roman 10"/>
      <w:szCs w:val="20"/>
    </w:rPr>
  </w:style>
  <w:style w:type="character" w:customStyle="1" w:styleId="MJSTitleChar">
    <w:name w:val="MJS_Title Char"/>
    <w:basedOn w:val="DefaultParagraphFont"/>
    <w:link w:val="MJSTitle"/>
    <w:rsid w:val="00FA7439"/>
    <w:rPr>
      <w:rFonts w:asciiTheme="majorBidi" w:hAnsiTheme="majorBidi"/>
      <w:b/>
      <w:sz w:val="32"/>
      <w:szCs w:val="18"/>
    </w:rPr>
  </w:style>
  <w:style w:type="paragraph" w:customStyle="1" w:styleId="Affiliations">
    <w:name w:val="Affiliations"/>
    <w:basedOn w:val="Normal"/>
    <w:next w:val="Abstract"/>
    <w:link w:val="AffiliationsChar"/>
    <w:qFormat/>
    <w:rsid w:val="00FA7439"/>
    <w:pPr>
      <w:spacing w:after="0"/>
      <w:jc w:val="both"/>
    </w:pPr>
    <w:rPr>
      <w:rFonts w:ascii="Times New Roman" w:hAnsi="Times New Roman"/>
      <w:i/>
      <w:sz w:val="18"/>
      <w:szCs w:val="18"/>
    </w:rPr>
  </w:style>
  <w:style w:type="character" w:customStyle="1" w:styleId="AuthorsChar">
    <w:name w:val="Authors Char"/>
    <w:basedOn w:val="DefaultParagraphFont"/>
    <w:link w:val="Authors"/>
    <w:rsid w:val="00E04AE7"/>
    <w:rPr>
      <w:rFonts w:ascii="LM Roman 10" w:hAnsi="LM Roman 10"/>
      <w:szCs w:val="20"/>
    </w:rPr>
  </w:style>
  <w:style w:type="paragraph" w:customStyle="1" w:styleId="Abstract">
    <w:name w:val="Abstract"/>
    <w:basedOn w:val="Normal"/>
    <w:next w:val="Normal"/>
    <w:link w:val="AbstractChar"/>
    <w:qFormat/>
    <w:rsid w:val="00FA7439"/>
    <w:pPr>
      <w:shd w:val="clear" w:color="auto" w:fill="EBFAFF"/>
      <w:jc w:val="both"/>
    </w:pPr>
    <w:rPr>
      <w:rFonts w:ascii="Times New Roman" w:hAnsi="Times New Roman"/>
      <w:iCs/>
      <w:sz w:val="20"/>
      <w:szCs w:val="18"/>
    </w:rPr>
  </w:style>
  <w:style w:type="character" w:customStyle="1" w:styleId="AffiliationsChar">
    <w:name w:val="Affiliations Char"/>
    <w:basedOn w:val="DefaultParagraphFont"/>
    <w:link w:val="Affiliations"/>
    <w:rsid w:val="00FA7439"/>
    <w:rPr>
      <w:rFonts w:ascii="Times New Roman" w:hAnsi="Times New Roman"/>
      <w:i/>
      <w:sz w:val="18"/>
      <w:szCs w:val="18"/>
    </w:rPr>
  </w:style>
  <w:style w:type="paragraph" w:customStyle="1" w:styleId="Sections">
    <w:name w:val="Sections"/>
    <w:basedOn w:val="Normal"/>
    <w:next w:val="MJSNormal"/>
    <w:link w:val="SectionsChar"/>
    <w:qFormat/>
    <w:rsid w:val="00460DA2"/>
    <w:pPr>
      <w:spacing w:before="120" w:after="120" w:line="240" w:lineRule="auto"/>
    </w:pPr>
    <w:rPr>
      <w:rFonts w:ascii="Times New Roman" w:hAnsi="Times New Roman"/>
      <w:b/>
      <w:caps/>
      <w:sz w:val="24"/>
      <w:szCs w:val="18"/>
    </w:rPr>
  </w:style>
  <w:style w:type="character" w:customStyle="1" w:styleId="AbstractChar">
    <w:name w:val="Abstract Char"/>
    <w:basedOn w:val="DefaultParagraphFont"/>
    <w:link w:val="Abstract"/>
    <w:rsid w:val="00FA7439"/>
    <w:rPr>
      <w:rFonts w:ascii="Times New Roman" w:hAnsi="Times New Roman"/>
      <w:iCs/>
      <w:sz w:val="20"/>
      <w:szCs w:val="18"/>
      <w:shd w:val="clear" w:color="auto" w:fill="EBFAFF"/>
    </w:rPr>
  </w:style>
  <w:style w:type="paragraph" w:customStyle="1" w:styleId="MJSNormal">
    <w:name w:val="MJS_Normal"/>
    <w:basedOn w:val="Normal"/>
    <w:link w:val="MJSNormalChar"/>
    <w:qFormat/>
    <w:rsid w:val="008E6BB0"/>
    <w:pPr>
      <w:spacing w:after="0" w:line="240" w:lineRule="auto"/>
      <w:jc w:val="both"/>
    </w:pPr>
    <w:rPr>
      <w:rFonts w:ascii="Times New Roman" w:hAnsi="Times New Roman"/>
      <w:szCs w:val="18"/>
    </w:rPr>
  </w:style>
  <w:style w:type="character" w:customStyle="1" w:styleId="SectionsChar">
    <w:name w:val="Sections Char"/>
    <w:basedOn w:val="DefaultParagraphFont"/>
    <w:link w:val="Sections"/>
    <w:rsid w:val="00460DA2"/>
    <w:rPr>
      <w:rFonts w:ascii="Times New Roman" w:hAnsi="Times New Roman"/>
      <w:b/>
      <w:caps/>
      <w:sz w:val="24"/>
      <w:szCs w:val="18"/>
    </w:rPr>
  </w:style>
  <w:style w:type="character" w:customStyle="1" w:styleId="MJSNormalChar">
    <w:name w:val="MJS_Normal Char"/>
    <w:basedOn w:val="DefaultParagraphFont"/>
    <w:link w:val="MJSNormal"/>
    <w:rsid w:val="008E6BB0"/>
    <w:rPr>
      <w:rFonts w:ascii="Times New Roman" w:hAnsi="Times New Roman"/>
      <w:szCs w:val="18"/>
    </w:rPr>
  </w:style>
  <w:style w:type="paragraph" w:customStyle="1" w:styleId="Subsection">
    <w:name w:val="Subsection"/>
    <w:basedOn w:val="MJSTitle"/>
    <w:next w:val="MJSNormal"/>
    <w:link w:val="SubsectionChar"/>
    <w:qFormat/>
    <w:rsid w:val="00460DA2"/>
    <w:pPr>
      <w:spacing w:before="120" w:after="120"/>
    </w:pPr>
    <w:rPr>
      <w:sz w:val="24"/>
    </w:rPr>
  </w:style>
  <w:style w:type="character" w:customStyle="1" w:styleId="SubsectionChar">
    <w:name w:val="Subsection Char"/>
    <w:basedOn w:val="MJSTitleChar"/>
    <w:link w:val="Subsection"/>
    <w:rsid w:val="00460DA2"/>
    <w:rPr>
      <w:rFonts w:asciiTheme="majorBidi" w:hAnsiTheme="majorBidi"/>
      <w:b/>
      <w:sz w:val="24"/>
      <w:szCs w:val="18"/>
    </w:rPr>
  </w:style>
  <w:style w:type="table" w:styleId="TableGrid">
    <w:name w:val="Table Grid"/>
    <w:basedOn w:val="TableNormal"/>
    <w:uiPriority w:val="39"/>
    <w:rsid w:val="0055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link w:val="ReferencesChar"/>
    <w:qFormat/>
    <w:rsid w:val="00FA7439"/>
    <w:pPr>
      <w:spacing w:after="0" w:line="240" w:lineRule="auto"/>
      <w:jc w:val="both"/>
    </w:pPr>
    <w:rPr>
      <w:rFonts w:ascii="Times New Roman" w:hAnsi="Times New Roman"/>
      <w:bCs/>
      <w:sz w:val="18"/>
      <w:szCs w:val="18"/>
    </w:rPr>
  </w:style>
  <w:style w:type="paragraph" w:customStyle="1" w:styleId="Captions">
    <w:name w:val="Captions"/>
    <w:basedOn w:val="MJSNormal"/>
    <w:link w:val="CaptionsChar"/>
    <w:qFormat/>
    <w:rsid w:val="00BB631F"/>
    <w:pPr>
      <w:keepNext/>
      <w:jc w:val="center"/>
    </w:pPr>
    <w:rPr>
      <w:iCs/>
      <w:sz w:val="18"/>
    </w:rPr>
  </w:style>
  <w:style w:type="character" w:customStyle="1" w:styleId="ReferencesChar">
    <w:name w:val="References Char"/>
    <w:basedOn w:val="DefaultParagraphFont"/>
    <w:link w:val="References"/>
    <w:rsid w:val="00FA7439"/>
    <w:rPr>
      <w:rFonts w:ascii="Times New Roman" w:hAnsi="Times New Roman"/>
      <w:bCs/>
      <w:sz w:val="18"/>
      <w:szCs w:val="18"/>
    </w:rPr>
  </w:style>
  <w:style w:type="paragraph" w:customStyle="1" w:styleId="Subsubsections">
    <w:name w:val="Subsubsections"/>
    <w:basedOn w:val="Normal"/>
    <w:next w:val="MJSNormal"/>
    <w:link w:val="SubsubsectionsChar"/>
    <w:qFormat/>
    <w:rsid w:val="00460DA2"/>
    <w:pPr>
      <w:numPr>
        <w:numId w:val="2"/>
      </w:numPr>
      <w:spacing w:before="120" w:after="80" w:line="240" w:lineRule="auto"/>
    </w:pPr>
    <w:rPr>
      <w:rFonts w:ascii="Times New Roman" w:hAnsi="Times New Roman"/>
      <w:b/>
      <w:sz w:val="20"/>
    </w:rPr>
  </w:style>
  <w:style w:type="character" w:customStyle="1" w:styleId="CaptionsChar">
    <w:name w:val="Captions Char"/>
    <w:basedOn w:val="MJSNormalChar"/>
    <w:link w:val="Captions"/>
    <w:rsid w:val="00BB631F"/>
    <w:rPr>
      <w:rFonts w:ascii="LM Roman 10" w:hAnsi="LM Roman 10"/>
      <w:iCs/>
      <w:sz w:val="18"/>
      <w:szCs w:val="18"/>
    </w:rPr>
  </w:style>
  <w:style w:type="character" w:customStyle="1" w:styleId="SubsubsectionsChar">
    <w:name w:val="Subsubsections Char"/>
    <w:basedOn w:val="SubsectionChar"/>
    <w:link w:val="Subsubsections"/>
    <w:rsid w:val="00460DA2"/>
    <w:rPr>
      <w:rFonts w:ascii="Times New Roman" w:hAnsi="Times New Roman"/>
      <w:b/>
      <w:sz w:val="20"/>
      <w:szCs w:val="18"/>
    </w:rPr>
  </w:style>
  <w:style w:type="character" w:customStyle="1" w:styleId="MTEquationSection">
    <w:name w:val="MTEquationSection"/>
    <w:basedOn w:val="DefaultParagraphFont"/>
    <w:rsid w:val="00AD4A6E"/>
    <w:rPr>
      <w:vanish/>
      <w:color w:val="FF0000"/>
    </w:rPr>
  </w:style>
  <w:style w:type="paragraph" w:customStyle="1" w:styleId="MTDisplayEquation">
    <w:name w:val="MTDisplayEquation"/>
    <w:basedOn w:val="Normal"/>
    <w:next w:val="Normal"/>
    <w:link w:val="MTDisplayEquationChar"/>
    <w:rsid w:val="00AD4A6E"/>
    <w:pPr>
      <w:tabs>
        <w:tab w:val="center" w:pos="5000"/>
        <w:tab w:val="right" w:pos="9980"/>
      </w:tabs>
      <w:spacing w:line="240" w:lineRule="auto"/>
      <w:jc w:val="both"/>
    </w:pPr>
    <w:rPr>
      <w:rFonts w:ascii="LM Roman 10" w:hAnsi="LM Roman 10"/>
    </w:rPr>
  </w:style>
  <w:style w:type="character" w:customStyle="1" w:styleId="MTDisplayEquationChar">
    <w:name w:val="MTDisplayEquation Char"/>
    <w:basedOn w:val="DefaultParagraphFont"/>
    <w:link w:val="MTDisplayEquation"/>
    <w:rsid w:val="00AD4A6E"/>
    <w:rPr>
      <w:rFonts w:ascii="LM Roman 10" w:hAnsi="LM Roman 10"/>
    </w:rPr>
  </w:style>
  <w:style w:type="paragraph" w:customStyle="1" w:styleId="EndNoteBibliographyTitle">
    <w:name w:val="EndNote Bibliography Title"/>
    <w:basedOn w:val="Normal"/>
    <w:link w:val="EndNoteBibliographyTitleChar"/>
    <w:rsid w:val="004048A4"/>
    <w:pPr>
      <w:spacing w:after="0"/>
      <w:jc w:val="center"/>
    </w:pPr>
    <w:rPr>
      <w:rFonts w:ascii="LM Roman 10" w:hAnsi="LM Roman 10" w:cs="Calibri"/>
      <w:noProof/>
      <w:sz w:val="18"/>
    </w:rPr>
  </w:style>
  <w:style w:type="character" w:customStyle="1" w:styleId="EndNoteBibliographyTitleChar">
    <w:name w:val="EndNote Bibliography Title Char"/>
    <w:basedOn w:val="DefaultParagraphFont"/>
    <w:link w:val="EndNoteBibliographyTitle"/>
    <w:rsid w:val="004048A4"/>
    <w:rPr>
      <w:rFonts w:ascii="LM Roman 10" w:hAnsi="LM Roman 10" w:cs="Calibri"/>
      <w:noProof/>
      <w:sz w:val="18"/>
    </w:rPr>
  </w:style>
  <w:style w:type="paragraph" w:customStyle="1" w:styleId="EndNoteBibliography">
    <w:name w:val="EndNote Bibliography"/>
    <w:basedOn w:val="Normal"/>
    <w:link w:val="EndNoteBibliographyChar"/>
    <w:rsid w:val="004048A4"/>
    <w:pPr>
      <w:spacing w:line="240" w:lineRule="auto"/>
      <w:jc w:val="both"/>
    </w:pPr>
    <w:rPr>
      <w:rFonts w:ascii="LM Roman 10" w:hAnsi="LM Roman 10" w:cs="Calibri"/>
      <w:noProof/>
      <w:sz w:val="18"/>
    </w:rPr>
  </w:style>
  <w:style w:type="character" w:customStyle="1" w:styleId="EndNoteBibliographyChar">
    <w:name w:val="EndNote Bibliography Char"/>
    <w:basedOn w:val="DefaultParagraphFont"/>
    <w:link w:val="EndNoteBibliography"/>
    <w:rsid w:val="004048A4"/>
    <w:rPr>
      <w:rFonts w:ascii="LM Roman 10" w:hAnsi="LM Roman 10" w:cs="Calibri"/>
      <w:noProof/>
      <w:sz w:val="18"/>
    </w:rPr>
  </w:style>
  <w:style w:type="character" w:styleId="Hyperlink">
    <w:name w:val="Hyperlink"/>
    <w:basedOn w:val="DefaultParagraphFont"/>
    <w:uiPriority w:val="99"/>
    <w:unhideWhenUsed/>
    <w:rsid w:val="004048A4"/>
    <w:rPr>
      <w:color w:val="0563C1" w:themeColor="hyperlink"/>
      <w:u w:val="single"/>
    </w:rPr>
  </w:style>
  <w:style w:type="character" w:styleId="UnresolvedMention">
    <w:name w:val="Unresolved Mention"/>
    <w:basedOn w:val="DefaultParagraphFont"/>
    <w:uiPriority w:val="99"/>
    <w:semiHidden/>
    <w:unhideWhenUsed/>
    <w:rsid w:val="004048A4"/>
    <w:rPr>
      <w:color w:val="605E5C"/>
      <w:shd w:val="clear" w:color="auto" w:fill="E1DFDD"/>
    </w:rPr>
  </w:style>
  <w:style w:type="character" w:styleId="FollowedHyperlink">
    <w:name w:val="FollowedHyperlink"/>
    <w:basedOn w:val="DefaultParagraphFont"/>
    <w:uiPriority w:val="99"/>
    <w:semiHidden/>
    <w:unhideWhenUsed/>
    <w:rsid w:val="000C3F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3678">
      <w:bodyDiv w:val="1"/>
      <w:marLeft w:val="0"/>
      <w:marRight w:val="0"/>
      <w:marTop w:val="0"/>
      <w:marBottom w:val="0"/>
      <w:divBdr>
        <w:top w:val="none" w:sz="0" w:space="0" w:color="auto"/>
        <w:left w:val="none" w:sz="0" w:space="0" w:color="auto"/>
        <w:bottom w:val="none" w:sz="0" w:space="0" w:color="auto"/>
        <w:right w:val="none" w:sz="0" w:space="0" w:color="auto"/>
      </w:divBdr>
    </w:div>
    <w:div w:id="361635226">
      <w:bodyDiv w:val="1"/>
      <w:marLeft w:val="0"/>
      <w:marRight w:val="0"/>
      <w:marTop w:val="0"/>
      <w:marBottom w:val="0"/>
      <w:divBdr>
        <w:top w:val="none" w:sz="0" w:space="0" w:color="auto"/>
        <w:left w:val="none" w:sz="0" w:space="0" w:color="auto"/>
        <w:bottom w:val="none" w:sz="0" w:space="0" w:color="auto"/>
        <w:right w:val="none" w:sz="0" w:space="0" w:color="auto"/>
      </w:divBdr>
    </w:div>
    <w:div w:id="397283877">
      <w:bodyDiv w:val="1"/>
      <w:marLeft w:val="0"/>
      <w:marRight w:val="0"/>
      <w:marTop w:val="0"/>
      <w:marBottom w:val="0"/>
      <w:divBdr>
        <w:top w:val="none" w:sz="0" w:space="0" w:color="auto"/>
        <w:left w:val="none" w:sz="0" w:space="0" w:color="auto"/>
        <w:bottom w:val="none" w:sz="0" w:space="0" w:color="auto"/>
        <w:right w:val="none" w:sz="0" w:space="0" w:color="auto"/>
      </w:divBdr>
      <w:divsChild>
        <w:div w:id="1951428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735030">
      <w:bodyDiv w:val="1"/>
      <w:marLeft w:val="0"/>
      <w:marRight w:val="0"/>
      <w:marTop w:val="0"/>
      <w:marBottom w:val="0"/>
      <w:divBdr>
        <w:top w:val="none" w:sz="0" w:space="0" w:color="auto"/>
        <w:left w:val="none" w:sz="0" w:space="0" w:color="auto"/>
        <w:bottom w:val="none" w:sz="0" w:space="0" w:color="auto"/>
        <w:right w:val="none" w:sz="0" w:space="0" w:color="auto"/>
      </w:divBdr>
    </w:div>
    <w:div w:id="1315841527">
      <w:bodyDiv w:val="1"/>
      <w:marLeft w:val="0"/>
      <w:marRight w:val="0"/>
      <w:marTop w:val="0"/>
      <w:marBottom w:val="0"/>
      <w:divBdr>
        <w:top w:val="none" w:sz="0" w:space="0" w:color="auto"/>
        <w:left w:val="none" w:sz="0" w:space="0" w:color="auto"/>
        <w:bottom w:val="none" w:sz="0" w:space="0" w:color="auto"/>
        <w:right w:val="none" w:sz="0" w:space="0" w:color="auto"/>
      </w:divBdr>
    </w:div>
    <w:div w:id="1391348316">
      <w:bodyDiv w:val="1"/>
      <w:marLeft w:val="0"/>
      <w:marRight w:val="0"/>
      <w:marTop w:val="0"/>
      <w:marBottom w:val="0"/>
      <w:divBdr>
        <w:top w:val="none" w:sz="0" w:space="0" w:color="auto"/>
        <w:left w:val="none" w:sz="0" w:space="0" w:color="auto"/>
        <w:bottom w:val="none" w:sz="0" w:space="0" w:color="auto"/>
        <w:right w:val="none" w:sz="0" w:space="0" w:color="auto"/>
      </w:divBdr>
      <w:divsChild>
        <w:div w:id="160463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028315">
      <w:bodyDiv w:val="1"/>
      <w:marLeft w:val="0"/>
      <w:marRight w:val="0"/>
      <w:marTop w:val="0"/>
      <w:marBottom w:val="0"/>
      <w:divBdr>
        <w:top w:val="none" w:sz="0" w:space="0" w:color="auto"/>
        <w:left w:val="none" w:sz="0" w:space="0" w:color="auto"/>
        <w:bottom w:val="none" w:sz="0" w:space="0" w:color="auto"/>
        <w:right w:val="none" w:sz="0" w:space="0" w:color="auto"/>
      </w:divBdr>
    </w:div>
    <w:div w:id="206859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0071-DFA4-4F8E-B1C7-E2ECF4DB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9</Pages>
  <Words>4571</Words>
  <Characters>26056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Copyeditor</dc:creator>
  <cp:keywords/>
  <dc:description/>
  <cp:lastModifiedBy>Mohammed Kamil</cp:lastModifiedBy>
  <cp:revision>33</cp:revision>
  <dcterms:created xsi:type="dcterms:W3CDTF">2025-06-22T15:24:00Z</dcterms:created>
  <dcterms:modified xsi:type="dcterms:W3CDTF">2026-01-01T10:51:00Z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